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6"/>
        <w:gridCol w:w="9990"/>
      </w:tblGrid>
      <w:tr w:rsidR="00FF46A8" w:rsidRPr="00F94697" w:rsidTr="00FF46A8">
        <w:trPr>
          <w:trHeight w:val="2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F46A8" w:rsidRPr="00030948" w:rsidRDefault="00FF46A8" w:rsidP="0003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6A8" w:rsidRPr="00FD361E" w:rsidRDefault="00FF46A8" w:rsidP="00F94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Перелік адміністративних послуг, </w:t>
            </w:r>
            <w:r w:rsidR="00476E19" w:rsidRPr="00FD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</w:t>
            </w:r>
            <w:r w:rsidRPr="00FD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4A0BF7" w:rsidRPr="00FD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надаються через </w:t>
            </w:r>
            <w:r w:rsidR="00476E19" w:rsidRPr="00FD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</w:t>
            </w:r>
            <w:r w:rsidR="004A0BF7" w:rsidRPr="00FD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(центри) надання адміністративних послуг районних в місті Києві державних адміністрацій</w:t>
            </w:r>
            <w:r w:rsidR="004A0BF7" w:rsidRPr="00FD361E">
              <w:rPr>
                <w:rFonts w:ascii="Times New Roman" w:hAnsi="Times New Roman" w:cs="Times New Roman"/>
                <w:b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4A0BF7" w:rsidRPr="00FD36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та </w:t>
            </w:r>
            <w:r w:rsidR="00476E19" w:rsidRPr="00FD36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які </w:t>
            </w:r>
            <w:r w:rsidR="00223744" w:rsidRPr="00FD36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можливо отримати за допомогою поштового зв’язку або інших телекомунікаційних засобів</w:t>
            </w:r>
            <w:r w:rsidR="00632F3D" w:rsidRPr="00FD361E">
              <w:rPr>
                <w:rStyle w:val="a8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642580" w:rsidRPr="00FF46A8" w:rsidRDefault="00642580" w:rsidP="00F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022DA" w:rsidRPr="00F94697" w:rsidTr="00FF46A8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030948" w:rsidRDefault="00A022DA" w:rsidP="0003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3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DA" w:rsidRPr="00030948" w:rsidRDefault="00A022DA" w:rsidP="00F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0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адміністративної послуги</w:t>
            </w:r>
          </w:p>
        </w:tc>
      </w:tr>
      <w:tr w:rsidR="00A022DA" w:rsidRPr="00F94697" w:rsidTr="00FF46A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69203D" w:rsidRDefault="00A022DA" w:rsidP="0069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DA" w:rsidRPr="00F94697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A022DA" w:rsidRPr="00F94697" w:rsidTr="00FF46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висновку державної експертизи землевпорядної документації щодо об’єктів, які підлягають державній експертизі 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Внесення до Державного земельного кадастру відомостей (змін до них) про земельну ділянку</w:t>
            </w:r>
            <w:r w:rsidR="00E45B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  <w:r w:rsidR="00E45B12"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межі частини земельної ділянки, на яку поширюються права суборенди, сервітуту</w:t>
            </w:r>
            <w:r w:rsidR="00E45B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  <w:r w:rsidR="00E45B12"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землі в межах територій адміністративно-територіальних одиниць</w:t>
            </w: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видачею витягу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Державна реєстрація обмежень у використанні земель з видачею витягу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52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відомостей з Державного земельного кадастру у формі</w:t>
            </w:r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525344"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Витягу з Державного земельного кадастру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525344" w:rsidP="0052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відомостей з Державного земельного кадастру у формі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A022DA"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довідок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Прийняття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2F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висновку про погодження документації із землеустрою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Прийняття рішення про продаж земельних ділянок державної та комунальної власності (з урахуванням норм пункту 15 розділу X "Перехідні положення" Земельного кодексу України)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довідки з державної статистичної звітності про наявність земель та розподіл їх за власниками земель, землекористувачами, угіддями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дозволу на зняття та перенесення ґрунтового покриву земельних ділянок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витягу з технічної документації про нормативну грошову оцінку земель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5E16E2" w:rsidRDefault="00A022DA" w:rsidP="005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Прийняття повідомлення про початок виконання підготовчих робіт</w:t>
            </w:r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внесення</w:t>
            </w:r>
            <w:proofErr w:type="spellEnd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змін</w:t>
            </w:r>
            <w:proofErr w:type="spellEnd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до </w:t>
            </w:r>
            <w:proofErr w:type="spellStart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повідомлення</w:t>
            </w:r>
            <w:proofErr w:type="spellEnd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Прийняття повідомлення про початок виконання будівельних робіт</w:t>
            </w:r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</w:t>
            </w:r>
            <w:proofErr w:type="spellStart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внесення</w:t>
            </w:r>
            <w:proofErr w:type="spellEnd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змін</w:t>
            </w:r>
            <w:proofErr w:type="spellEnd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до </w:t>
            </w:r>
            <w:proofErr w:type="spellStart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повідомлення</w:t>
            </w:r>
            <w:proofErr w:type="spellEnd"/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Реєстрація декларації про готовність об'єкта до експлуатації </w:t>
            </w:r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(внесення змін)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дозволу на виконання будівельних робіт </w:t>
            </w:r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(внесення змін,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5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сертифіката про прийняття в експлуатацію закінчених будівництвом об'єктів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будівельного паспорта забудови земельної ділянки</w:t>
            </w:r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(внесення змін)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містобудівних умов і обмежень забудови земельної ділянки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дозволу на порушення об’єктів благоустрою</w:t>
            </w:r>
            <w:r w:rsidR="005E16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(переоформлення, анулювання, видача дублікату)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дозволу (ордера) на видалення зелених насаджень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D0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Присвоєння (зміна) </w:t>
            </w: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адреси об’єкта будівництва, адреси об’єкта нерухомого майна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дозволу на відновлення земляних робіт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525344" w:rsidRDefault="00A022DA" w:rsidP="0052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дозволу на застосування праці іноземців та осіб без громадянства на території України</w:t>
            </w:r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продовження</w:t>
            </w:r>
            <w:proofErr w:type="spellEnd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дії</w:t>
            </w:r>
            <w:proofErr w:type="spellEnd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дозволу</w:t>
            </w:r>
            <w:proofErr w:type="spellEnd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анулювання</w:t>
            </w:r>
            <w:proofErr w:type="spellEnd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дозволу</w:t>
            </w:r>
            <w:proofErr w:type="spellEnd"/>
            <w:r w:rsidR="00525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525344" w:rsidRDefault="00A022DA" w:rsidP="009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дозволу на розміщення зовнішньої реклами</w:t>
            </w:r>
            <w:r w:rsidR="00525344" w:rsidRPr="00DF41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(внесення змін, переоформлення, </w:t>
            </w:r>
            <w:r w:rsidR="00DF41B6" w:rsidRPr="00DF41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продовження строку дії, скасування дії дозволу, видача дублікату)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E45B12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E45B12" w:rsidRDefault="00A022DA" w:rsidP="006E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5B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створення юридичної особи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змін до відомостей про юридичну особу,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 юридичної особи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Державна реєстрація переходу юридичної особи на діяльність на підставі модельного статуту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Державна реєстрація переходу юридичної особи з модельного статуту на діяльність на підставі установчого документа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6E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Включення відомостей про юридичну особу, зареєстровану до 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рішення про виділ юридичної особи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рішення про припинення юридичної особи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рішення про відміну рішення про припинення юридичної особи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зміни складу комісії з припинення (комісії з реорганізації, ліквідаційної комісії), голови комісії або ліквідатора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припинення юридичної особи в результаті її ліквідації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припинення юридичної особи в результаті її реорганізації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6E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створення відокремленого підрозділу юридичної особи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Державна реєстрація змін до відомостей про відокремлений підрозділ юридичної особи , що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припинення відокремленого підрозділу юридичної особи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Державна реєстрація фізичної особи підприємцем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Включення відомостей про фізичну особу-підприємця, зареєстровану до 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Державна реєстрація припинення підприємницької діяльності фізичної особи - підприємця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Видача витягу з Єдиного державного реєстру юридичних осіб, фізичних осіб – підприємців та громадських формувань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5B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копії документа, що міститься в реєстраційній справі відповідної 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D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Виправлення технічної помилки у відомостях Єдиного державного реєстру юридичних осіб, фізичних осіб - підприємців та громадських формувань</w:t>
            </w:r>
            <w:r w:rsidR="00DF41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висновку державної санітарно-епідеміологічної експертизи діючих об’єктів, у тому числі військового та оборонного призначення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BA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Видача висновку державної санітарно-епідеміологічної експертизи документації на розроблювані техніку, технології, устаткування, інструменти тощо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916DE4" w:rsidRDefault="00A022DA" w:rsidP="00BA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6D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Видача висновку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за умови відсутності даних щодо </w:t>
            </w:r>
            <w:r w:rsidR="00916DE4" w:rsidRPr="00916D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їх безпечності для здоров'я населення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висновку державної санітарно-епідеміологічної експертизи щодо продукції, напівфабрикатів, речовин, матеріалів та небезпечних факторів, використання, передача або збут яких може завдати шкоди здоров’ю людей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DA" w:rsidRPr="0047296F" w:rsidRDefault="00A022DA" w:rsidP="0066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Надання інформації з Державного реєстру </w:t>
            </w:r>
            <w:r w:rsidRPr="004729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речових прав на нерухоме майно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72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дозволу на роботи з радіоактивними речовинами та іншими джерелами іонізуючого випромінювання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7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дозволу на проведення заходів із залученням тварин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Дозвіл на спеціальне водокористування</w:t>
            </w:r>
            <w:r w:rsidR="00DF41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Дозвіл на участь у дорожньому русі транспортних засобів, вагові або габаритні параметри яких перевищують нормативні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D63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D6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Експлуатаційні дозв</w:t>
            </w:r>
            <w:r w:rsidR="00DF41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оли для потужностей (об'єктів)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Державна реєстрація потужностей оператору ринку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Дозвіл на спеціальне використання водних біоресурсів у рибогосподарських водних об'єктах (їх частинах)</w:t>
            </w:r>
            <w:r w:rsidR="00DF41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  <w:r w:rsidR="00DF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Реєстрація декларації відповідності матеріально-технічної бази вимогам законодавства з охорони праці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Видача дозволу на виконання робіт підвищеної небезпеки та початок експлуатації (застосування) машин, механізмів, устаткування підвищеної небезпеки</w:t>
            </w:r>
            <w:r w:rsidR="00DF41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DF4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Відомча реєстрація великотоннажних та інших технологічних транспортних засобів, що не підлягають експлуатації на вулично-дорожній мережі загального користування (тимчасова реєстрація, перереєстрація</w:t>
            </w:r>
            <w:r w:rsidR="00DF41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зняття з обліку)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Реєстрація декларації про відходи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F94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Дозвіл на викиди забруднюючих речовин в атмосферне повітря стаціонарними  джерелами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91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Видача ліцензії на впровадження освітньої діяльності у сфері</w:t>
            </w:r>
            <w:r w:rsidR="00DF41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дошкільної, загальної середньої освіти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91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Видача ліцензії на розширення провадження освітньої діяльності у сфері</w:t>
            </w:r>
            <w:r w:rsidR="00DF41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дошкільної, загальної середньої освіти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91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Видача рішення про звуження провадження освітньої діяльності у сфері</w:t>
            </w:r>
            <w:r w:rsidR="00DF41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дошкільної освіти, загальної середньої освіти</w:t>
            </w:r>
            <w:r w:rsidR="00FD7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5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ліцензії на право провадження господарської діяльності з виробництва теплової енергії, крім виробництва теплової енергії за нерегульованим тарифом</w:t>
            </w:r>
            <w:r w:rsidR="00FD7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56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ліцензії на право провадження господарської діяльності з транспортування теплової енергії магістральними та місцевими (розподільчими) тепловими мережами, крім транспортування теплової енергії за нерегульованим тарифом</w:t>
            </w:r>
            <w:r w:rsidR="00FD7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56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ліцензії на право провадження господарської діяльності з постачання теплової енергії, крім постачання теплової енергії за нерегульованим тарифом</w:t>
            </w:r>
            <w:r w:rsidR="00FD7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(переоформлення</w:t>
            </w:r>
            <w:r w:rsidR="00916D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FD7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анулювання)</w:t>
            </w:r>
          </w:p>
        </w:tc>
      </w:tr>
      <w:tr w:rsidR="007F58F6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6" w:rsidRPr="00263E2C" w:rsidRDefault="007F58F6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F6" w:rsidRPr="007F58F6" w:rsidRDefault="007F58F6" w:rsidP="00E41394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lang w:eastAsia="uk-UA"/>
              </w:rPr>
            </w:pPr>
            <w:r w:rsidRPr="007F58F6">
              <w:rPr>
                <w:rFonts w:ascii="Times New Roman" w:hAnsi="Times New Roman" w:cs="Times New Roman"/>
                <w:shd w:val="clear" w:color="auto" w:fill="FFFFFF"/>
              </w:rPr>
              <w:t>Видача ліцензії на право провадження господарської діяльності з централізованого водопостачання та водовідведення, крім централізованого водопостачання та водовідведення за нерегульованим тарифом</w:t>
            </w:r>
            <w:r w:rsidR="00FD7655">
              <w:rPr>
                <w:rFonts w:ascii="Times New Roman" w:hAnsi="Times New Roman" w:cs="Times New Roman"/>
                <w:shd w:val="clear" w:color="auto" w:fill="FFFFFF"/>
              </w:rPr>
              <w:t xml:space="preserve"> (переоформлення, анулювання)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A022DA" w:rsidP="00E41394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lang w:eastAsia="uk-UA"/>
              </w:rPr>
            </w:pPr>
            <w:r w:rsidRPr="0047296F">
              <w:rPr>
                <w:rFonts w:ascii="Times New Roman" w:eastAsia="Times New Roman" w:hAnsi="Times New Roman" w:cs="Times New Roman"/>
                <w:lang w:eastAsia="uk-UA"/>
              </w:rPr>
              <w:t>Оформлення паспорту прив’язки тимчасової  споруди  торговельного, побутового, соціально-культурного чи іншого призначення для здійснення підприємницької діяльності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4A0BF7" w:rsidP="000852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Видача ліцензії </w:t>
            </w: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імпорт товарів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4A0BF7" w:rsidP="00E232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Видача ліцензії</w:t>
            </w: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022DA"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експорт товарів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DA" w:rsidRPr="0047296F" w:rsidRDefault="004A0BF7" w:rsidP="00E232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Видача </w:t>
            </w:r>
            <w:r w:rsidR="00A022DA"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разової (індивідуальної) ліцензії на здійснення зовнішньоекономічної операції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25A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</w:rPr>
              <w:t>Державна реєстрація договору (контракту) про спільну інвестиційну діяльність за участю іноземного інвестора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Надання архівних довідок та копій документів, які зберігаються в архівному відділі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Облік громадян, які потребують поліпшення житлових умов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ind w:left="38" w:hanging="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Взяття на соціальний квартирний облік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довідки про перебування на квартирному обліку</w:t>
            </w:r>
          </w:p>
        </w:tc>
      </w:tr>
      <w:tr w:rsidR="00A022DA" w:rsidRPr="00F94697" w:rsidTr="00DF3702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довідки про перебування у списках громадян, бажаючих взяти участь у програмах «доступне житло» (70х30 та 50х20х30)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Внесення змін до облікових справ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Надання житлової площі, службових житлових приміщень та приєднання житлової площі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Прийняття рішення про надання житла з фонду соціального призначення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 громадян, які потребують надання  житлового приміщення  з фондів житла для тимчасового проживання внутрішньо переміщених осіб, та надання житлових приміщень з фондів житла для тимчасового проживання внутрішньо переміщених осіб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довідки про участь/неучасть у приватизації житла державного житлового фонду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Надання другої категорії дитячо-юнацьким спортивним школам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Присвоєння другого та третього спортивних розрядів вихованцям дитячо-юнацьких спортивних шкіл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Повідомна реєстрація колективних договорів та угод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довідки про те, що батькам за місцем реєстрації не видавалось посвідчення батьків багатодітної сім’ї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визначення імені та/або прізвища дитини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визначення місця проживання малолітньої дитини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визначення способів участі у вихованні дитини того з батьків, хто проживає окремо від неї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зміну прізвища дитини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надання дозволу на зняття грошових коштів з банківського рахунку, що належить малолітній дитині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надання дозволу на оформлення нотаріальних заяв, довіреностей від імені дитини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надання дозволу на постановку, зняття та перереєстрацію у Департаменті превентивної діяльності Національної поліції України, укладення договору купівлі-продажу автомобіля, право володіння яким мають діти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надання дозволу на укладення договору про припинення права на аліменти для дитини у зв’язку з набуттям права власності на нерухоме майно</w:t>
            </w:r>
          </w:p>
        </w:tc>
      </w:tr>
      <w:tr w:rsidR="00A022DA" w:rsidRPr="00F94697" w:rsidTr="00FD361E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надання дозволу на укладення угод стосовно житла (майна),право власності на яке або право користування яким мають діти</w:t>
            </w:r>
            <w:bookmarkStart w:id="0" w:name="_GoBack"/>
            <w:bookmarkEnd w:id="0"/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надання дозволу на укладення угод стосовно продажу акцій та сертифікатів, право володіння якими мають діти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надання дозволу на укладення угоди стосовно розподілу спадкового майна, одним із спадкоємців якого є дитина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надання повної цивільної дієздатності фізичній особі, яка досягла шістнадцяти років і працює за трудовим договором, а також неповнолітній особі, яка записана матір'ю або батьком дитини</w:t>
            </w:r>
          </w:p>
        </w:tc>
      </w:tr>
      <w:tr w:rsidR="00A022DA" w:rsidRPr="00F94697" w:rsidTr="00E413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DA" w:rsidRPr="00263E2C" w:rsidRDefault="00A022DA" w:rsidP="00263E2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DA" w:rsidRPr="0047296F" w:rsidRDefault="00A022DA" w:rsidP="00DF4B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Видача розпорядження про призначення управителя та затвердження договору про управління майном, що використовується у підприємницькій діяльності та стало власністю дитини</w:t>
            </w:r>
          </w:p>
        </w:tc>
      </w:tr>
    </w:tbl>
    <w:p w:rsidR="008C1DA4" w:rsidRDefault="008C1DA4" w:rsidP="00F94697">
      <w:pPr>
        <w:ind w:left="-709" w:firstLine="709"/>
      </w:pPr>
    </w:p>
    <w:sectPr w:rsidR="008C1DA4" w:rsidSect="00A022DA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43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97"/>
    <w:rsid w:val="000179B9"/>
    <w:rsid w:val="00030948"/>
    <w:rsid w:val="00044B72"/>
    <w:rsid w:val="00051DE6"/>
    <w:rsid w:val="000703FD"/>
    <w:rsid w:val="0008241C"/>
    <w:rsid w:val="000834DC"/>
    <w:rsid w:val="0008524A"/>
    <w:rsid w:val="00091021"/>
    <w:rsid w:val="000A1072"/>
    <w:rsid w:val="000A2D3D"/>
    <w:rsid w:val="000B3F1D"/>
    <w:rsid w:val="000B7CB8"/>
    <w:rsid w:val="000E35A9"/>
    <w:rsid w:val="000E4CAC"/>
    <w:rsid w:val="000E4E05"/>
    <w:rsid w:val="000E6B95"/>
    <w:rsid w:val="001026DE"/>
    <w:rsid w:val="0012127A"/>
    <w:rsid w:val="00123FCF"/>
    <w:rsid w:val="00134476"/>
    <w:rsid w:val="00135167"/>
    <w:rsid w:val="0016390F"/>
    <w:rsid w:val="00170D62"/>
    <w:rsid w:val="001811EB"/>
    <w:rsid w:val="0019012F"/>
    <w:rsid w:val="00191227"/>
    <w:rsid w:val="001F615E"/>
    <w:rsid w:val="0021110F"/>
    <w:rsid w:val="00211850"/>
    <w:rsid w:val="00214C6B"/>
    <w:rsid w:val="0021626E"/>
    <w:rsid w:val="00223744"/>
    <w:rsid w:val="002307BB"/>
    <w:rsid w:val="002325FD"/>
    <w:rsid w:val="002416DB"/>
    <w:rsid w:val="0026297E"/>
    <w:rsid w:val="00263E2C"/>
    <w:rsid w:val="002A2636"/>
    <w:rsid w:val="002D0898"/>
    <w:rsid w:val="002D5DFA"/>
    <w:rsid w:val="002F6463"/>
    <w:rsid w:val="0030617E"/>
    <w:rsid w:val="00310549"/>
    <w:rsid w:val="003158B1"/>
    <w:rsid w:val="00324966"/>
    <w:rsid w:val="0035655D"/>
    <w:rsid w:val="0036681D"/>
    <w:rsid w:val="00377338"/>
    <w:rsid w:val="00377DFE"/>
    <w:rsid w:val="0038661B"/>
    <w:rsid w:val="003C2FE4"/>
    <w:rsid w:val="003F6134"/>
    <w:rsid w:val="00403B6F"/>
    <w:rsid w:val="00403F8B"/>
    <w:rsid w:val="00414FDC"/>
    <w:rsid w:val="00416342"/>
    <w:rsid w:val="004267A3"/>
    <w:rsid w:val="00443362"/>
    <w:rsid w:val="00451731"/>
    <w:rsid w:val="0047296F"/>
    <w:rsid w:val="00476E19"/>
    <w:rsid w:val="00493E45"/>
    <w:rsid w:val="00496D13"/>
    <w:rsid w:val="004A0990"/>
    <w:rsid w:val="004A0A20"/>
    <w:rsid w:val="004A0BF7"/>
    <w:rsid w:val="004B2F6E"/>
    <w:rsid w:val="004B3797"/>
    <w:rsid w:val="004B6B3E"/>
    <w:rsid w:val="004C2F29"/>
    <w:rsid w:val="004D11AC"/>
    <w:rsid w:val="004D28C9"/>
    <w:rsid w:val="004D7CA1"/>
    <w:rsid w:val="004F7F81"/>
    <w:rsid w:val="00525344"/>
    <w:rsid w:val="00526B82"/>
    <w:rsid w:val="0053515D"/>
    <w:rsid w:val="00535805"/>
    <w:rsid w:val="00550E66"/>
    <w:rsid w:val="00551047"/>
    <w:rsid w:val="00567795"/>
    <w:rsid w:val="00567B01"/>
    <w:rsid w:val="00582419"/>
    <w:rsid w:val="0059131D"/>
    <w:rsid w:val="005A1AD6"/>
    <w:rsid w:val="005D6C72"/>
    <w:rsid w:val="005E16E2"/>
    <w:rsid w:val="005E3537"/>
    <w:rsid w:val="005F0FEB"/>
    <w:rsid w:val="005F19CA"/>
    <w:rsid w:val="005F59DB"/>
    <w:rsid w:val="00627531"/>
    <w:rsid w:val="00632F3D"/>
    <w:rsid w:val="0063354C"/>
    <w:rsid w:val="00641580"/>
    <w:rsid w:val="00641F0C"/>
    <w:rsid w:val="00642580"/>
    <w:rsid w:val="006513D6"/>
    <w:rsid w:val="00653DAB"/>
    <w:rsid w:val="006662CE"/>
    <w:rsid w:val="00682CDB"/>
    <w:rsid w:val="0068692F"/>
    <w:rsid w:val="006910B8"/>
    <w:rsid w:val="006919CD"/>
    <w:rsid w:val="0069203D"/>
    <w:rsid w:val="006A2067"/>
    <w:rsid w:val="006A2FC2"/>
    <w:rsid w:val="006D6405"/>
    <w:rsid w:val="006E6AAC"/>
    <w:rsid w:val="006F4928"/>
    <w:rsid w:val="00723B99"/>
    <w:rsid w:val="00725D0C"/>
    <w:rsid w:val="0073432F"/>
    <w:rsid w:val="007437C8"/>
    <w:rsid w:val="0078161D"/>
    <w:rsid w:val="007A0023"/>
    <w:rsid w:val="007A76CE"/>
    <w:rsid w:val="007C726E"/>
    <w:rsid w:val="007E5042"/>
    <w:rsid w:val="007F58F6"/>
    <w:rsid w:val="008051ED"/>
    <w:rsid w:val="00810272"/>
    <w:rsid w:val="00824E83"/>
    <w:rsid w:val="00836ED6"/>
    <w:rsid w:val="008465F1"/>
    <w:rsid w:val="00847C75"/>
    <w:rsid w:val="00850796"/>
    <w:rsid w:val="00864968"/>
    <w:rsid w:val="00870FAF"/>
    <w:rsid w:val="00874AB0"/>
    <w:rsid w:val="00885C31"/>
    <w:rsid w:val="008A0DBD"/>
    <w:rsid w:val="008A6594"/>
    <w:rsid w:val="008C1DA4"/>
    <w:rsid w:val="008E5C37"/>
    <w:rsid w:val="008F2835"/>
    <w:rsid w:val="008F5C6B"/>
    <w:rsid w:val="00902D24"/>
    <w:rsid w:val="00905438"/>
    <w:rsid w:val="00916DE4"/>
    <w:rsid w:val="00927A10"/>
    <w:rsid w:val="0093135E"/>
    <w:rsid w:val="00932943"/>
    <w:rsid w:val="00937794"/>
    <w:rsid w:val="009578AF"/>
    <w:rsid w:val="00960AF7"/>
    <w:rsid w:val="009661BB"/>
    <w:rsid w:val="00976E2F"/>
    <w:rsid w:val="009818B0"/>
    <w:rsid w:val="00992D99"/>
    <w:rsid w:val="009C7BA4"/>
    <w:rsid w:val="009D0381"/>
    <w:rsid w:val="009F69DD"/>
    <w:rsid w:val="00A022DA"/>
    <w:rsid w:val="00A10407"/>
    <w:rsid w:val="00A20859"/>
    <w:rsid w:val="00A34CEF"/>
    <w:rsid w:val="00A366F4"/>
    <w:rsid w:val="00A46C05"/>
    <w:rsid w:val="00A52989"/>
    <w:rsid w:val="00A80978"/>
    <w:rsid w:val="00AA12C4"/>
    <w:rsid w:val="00AB0D21"/>
    <w:rsid w:val="00AC3874"/>
    <w:rsid w:val="00AF26F9"/>
    <w:rsid w:val="00B11914"/>
    <w:rsid w:val="00B25190"/>
    <w:rsid w:val="00B71CD0"/>
    <w:rsid w:val="00B83015"/>
    <w:rsid w:val="00B9036E"/>
    <w:rsid w:val="00BA4FF9"/>
    <w:rsid w:val="00BC096E"/>
    <w:rsid w:val="00BD1389"/>
    <w:rsid w:val="00BF27EB"/>
    <w:rsid w:val="00BF415A"/>
    <w:rsid w:val="00BF5221"/>
    <w:rsid w:val="00C017E9"/>
    <w:rsid w:val="00C0645F"/>
    <w:rsid w:val="00C11011"/>
    <w:rsid w:val="00C1696A"/>
    <w:rsid w:val="00C417D3"/>
    <w:rsid w:val="00C56D42"/>
    <w:rsid w:val="00C61E4A"/>
    <w:rsid w:val="00C76BCF"/>
    <w:rsid w:val="00C819D0"/>
    <w:rsid w:val="00C932E7"/>
    <w:rsid w:val="00CA7535"/>
    <w:rsid w:val="00CA75CB"/>
    <w:rsid w:val="00CC1941"/>
    <w:rsid w:val="00CD1B78"/>
    <w:rsid w:val="00D02524"/>
    <w:rsid w:val="00D02DD8"/>
    <w:rsid w:val="00D25AAD"/>
    <w:rsid w:val="00D25EA9"/>
    <w:rsid w:val="00D4051F"/>
    <w:rsid w:val="00D63BAE"/>
    <w:rsid w:val="00D86460"/>
    <w:rsid w:val="00DA5BC2"/>
    <w:rsid w:val="00DB2C3F"/>
    <w:rsid w:val="00DF3702"/>
    <w:rsid w:val="00DF41B6"/>
    <w:rsid w:val="00DF4BD5"/>
    <w:rsid w:val="00E13096"/>
    <w:rsid w:val="00E232A4"/>
    <w:rsid w:val="00E41394"/>
    <w:rsid w:val="00E45B12"/>
    <w:rsid w:val="00E505F9"/>
    <w:rsid w:val="00E62C04"/>
    <w:rsid w:val="00E6739B"/>
    <w:rsid w:val="00E70296"/>
    <w:rsid w:val="00E72C1D"/>
    <w:rsid w:val="00E93846"/>
    <w:rsid w:val="00E94688"/>
    <w:rsid w:val="00EB195A"/>
    <w:rsid w:val="00EC66D4"/>
    <w:rsid w:val="00ED15CA"/>
    <w:rsid w:val="00ED3EC4"/>
    <w:rsid w:val="00EF7096"/>
    <w:rsid w:val="00F0077B"/>
    <w:rsid w:val="00F11518"/>
    <w:rsid w:val="00F1327E"/>
    <w:rsid w:val="00F152EA"/>
    <w:rsid w:val="00F17567"/>
    <w:rsid w:val="00F2322C"/>
    <w:rsid w:val="00F35C07"/>
    <w:rsid w:val="00F442AB"/>
    <w:rsid w:val="00F54BA6"/>
    <w:rsid w:val="00F74421"/>
    <w:rsid w:val="00F83080"/>
    <w:rsid w:val="00F8316F"/>
    <w:rsid w:val="00F879CF"/>
    <w:rsid w:val="00F94697"/>
    <w:rsid w:val="00FA3A25"/>
    <w:rsid w:val="00FA41F9"/>
    <w:rsid w:val="00FC4F56"/>
    <w:rsid w:val="00FD361E"/>
    <w:rsid w:val="00FD7655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697"/>
    <w:rPr>
      <w:color w:val="800080"/>
      <w:u w:val="single"/>
    </w:rPr>
  </w:style>
  <w:style w:type="paragraph" w:customStyle="1" w:styleId="font5">
    <w:name w:val="font5"/>
    <w:basedOn w:val="a"/>
    <w:rsid w:val="00F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font6">
    <w:name w:val="font6"/>
    <w:basedOn w:val="a"/>
    <w:rsid w:val="00F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68">
    <w:name w:val="xl68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F946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F9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94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9469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5">
    <w:name w:val="xl75"/>
    <w:basedOn w:val="a"/>
    <w:rsid w:val="00F9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6">
    <w:name w:val="xl76"/>
    <w:basedOn w:val="a"/>
    <w:rsid w:val="00F9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9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F946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2">
    <w:name w:val="xl92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3">
    <w:name w:val="xl93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4">
    <w:name w:val="xl94"/>
    <w:basedOn w:val="a"/>
    <w:rsid w:val="00F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5">
    <w:name w:val="xl95"/>
    <w:basedOn w:val="a"/>
    <w:rsid w:val="00F9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6">
    <w:name w:val="xl96"/>
    <w:basedOn w:val="a"/>
    <w:rsid w:val="00F9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7">
    <w:name w:val="xl97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8">
    <w:name w:val="xl98"/>
    <w:basedOn w:val="a"/>
    <w:rsid w:val="00F94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"/>
    <w:rsid w:val="00F9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0">
    <w:name w:val="xl100"/>
    <w:basedOn w:val="a"/>
    <w:rsid w:val="00F9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9122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1227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5C0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C07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263E2C"/>
    <w:pPr>
      <w:ind w:left="720"/>
      <w:contextualSpacing/>
    </w:pPr>
  </w:style>
  <w:style w:type="character" w:styleId="a8">
    <w:name w:val="Strong"/>
    <w:basedOn w:val="a0"/>
    <w:uiPriority w:val="22"/>
    <w:qFormat/>
    <w:rsid w:val="00632F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697"/>
    <w:rPr>
      <w:color w:val="800080"/>
      <w:u w:val="single"/>
    </w:rPr>
  </w:style>
  <w:style w:type="paragraph" w:customStyle="1" w:styleId="font5">
    <w:name w:val="font5"/>
    <w:basedOn w:val="a"/>
    <w:rsid w:val="00F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font6">
    <w:name w:val="font6"/>
    <w:basedOn w:val="a"/>
    <w:rsid w:val="00F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68">
    <w:name w:val="xl68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F946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F9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94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9469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5">
    <w:name w:val="xl75"/>
    <w:basedOn w:val="a"/>
    <w:rsid w:val="00F9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6">
    <w:name w:val="xl76"/>
    <w:basedOn w:val="a"/>
    <w:rsid w:val="00F9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9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F946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2">
    <w:name w:val="xl92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3">
    <w:name w:val="xl93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4">
    <w:name w:val="xl94"/>
    <w:basedOn w:val="a"/>
    <w:rsid w:val="00F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95">
    <w:name w:val="xl95"/>
    <w:basedOn w:val="a"/>
    <w:rsid w:val="00F9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6">
    <w:name w:val="xl96"/>
    <w:basedOn w:val="a"/>
    <w:rsid w:val="00F9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7">
    <w:name w:val="xl97"/>
    <w:basedOn w:val="a"/>
    <w:rsid w:val="00F94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8">
    <w:name w:val="xl98"/>
    <w:basedOn w:val="a"/>
    <w:rsid w:val="00F94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"/>
    <w:rsid w:val="00F9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0">
    <w:name w:val="xl100"/>
    <w:basedOn w:val="a"/>
    <w:rsid w:val="00F9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9122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1227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5C0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C07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263E2C"/>
    <w:pPr>
      <w:ind w:left="720"/>
      <w:contextualSpacing/>
    </w:pPr>
  </w:style>
  <w:style w:type="character" w:styleId="a8">
    <w:name w:val="Strong"/>
    <w:basedOn w:val="a0"/>
    <w:uiPriority w:val="22"/>
    <w:qFormat/>
    <w:rsid w:val="00632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D9C3-BABB-4EDE-B518-D6254F14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8363</Words>
  <Characters>4768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2020-03-17T12:42:00Z</cp:lastPrinted>
  <dcterms:created xsi:type="dcterms:W3CDTF">2020-03-23T14:20:00Z</dcterms:created>
  <dcterms:modified xsi:type="dcterms:W3CDTF">2020-05-04T12:09:00Z</dcterms:modified>
</cp:coreProperties>
</file>