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E8" w:rsidRPr="007F471E" w:rsidRDefault="007410E8" w:rsidP="00096FB3">
      <w:pPr>
        <w:tabs>
          <w:tab w:val="left" w:pos="5670"/>
        </w:tabs>
        <w:ind w:left="5529" w:firstLine="0"/>
        <w:rPr>
          <w:color w:val="000000" w:themeColor="text1"/>
          <w:lang w:eastAsia="en-US"/>
        </w:rPr>
      </w:pPr>
    </w:p>
    <w:p w:rsidR="00206B7B" w:rsidRPr="007F471E" w:rsidRDefault="00206B7B" w:rsidP="001D67D7">
      <w:pPr>
        <w:tabs>
          <w:tab w:val="left" w:pos="5812"/>
        </w:tabs>
        <w:ind w:left="5812" w:firstLine="0"/>
        <w:rPr>
          <w:color w:val="000000" w:themeColor="text1"/>
          <w:lang w:eastAsia="en-US"/>
        </w:rPr>
      </w:pPr>
      <w:r w:rsidRPr="007F471E">
        <w:rPr>
          <w:color w:val="000000" w:themeColor="text1"/>
          <w:lang w:eastAsia="en-US"/>
        </w:rPr>
        <w:t>ЗАТВЕРДЖЕНО</w:t>
      </w:r>
    </w:p>
    <w:p w:rsidR="00206B7B" w:rsidRPr="007F471E" w:rsidRDefault="001D67D7" w:rsidP="001D67D7">
      <w:pPr>
        <w:tabs>
          <w:tab w:val="left" w:pos="5812"/>
        </w:tabs>
        <w:ind w:left="5812" w:firstLine="0"/>
        <w:rPr>
          <w:color w:val="000000" w:themeColor="text1"/>
          <w:lang w:eastAsia="en-US"/>
        </w:rPr>
      </w:pPr>
      <w:r w:rsidRPr="007F471E">
        <w:rPr>
          <w:color w:val="000000" w:themeColor="text1"/>
          <w:lang w:eastAsia="en-US"/>
        </w:rPr>
        <w:t xml:space="preserve">Наказ Деснянської </w:t>
      </w:r>
      <w:r w:rsidR="00206B7B" w:rsidRPr="007F471E">
        <w:rPr>
          <w:color w:val="000000" w:themeColor="text1"/>
          <w:lang w:eastAsia="en-US"/>
        </w:rPr>
        <w:t>районної в місті Києві державної адміністрації</w:t>
      </w:r>
    </w:p>
    <w:p w:rsidR="00206B7B" w:rsidRPr="007F471E" w:rsidRDefault="00206B7B" w:rsidP="001D67D7">
      <w:pPr>
        <w:tabs>
          <w:tab w:val="left" w:pos="5812"/>
        </w:tabs>
        <w:ind w:left="5812" w:firstLine="0"/>
        <w:rPr>
          <w:color w:val="000000" w:themeColor="text1"/>
          <w:lang w:eastAsia="en-US"/>
        </w:rPr>
      </w:pPr>
      <w:r w:rsidRPr="007F471E">
        <w:rPr>
          <w:color w:val="000000" w:themeColor="text1"/>
          <w:lang w:eastAsia="en-US"/>
        </w:rPr>
        <w:t xml:space="preserve">від </w:t>
      </w:r>
      <w:r w:rsidR="00A600A3" w:rsidRPr="00A600A3">
        <w:rPr>
          <w:color w:val="000000" w:themeColor="text1"/>
          <w:u w:val="single"/>
          <w:lang w:eastAsia="en-US"/>
        </w:rPr>
        <w:t>18.03.2021</w:t>
      </w:r>
      <w:r w:rsidRPr="007F471E">
        <w:rPr>
          <w:color w:val="000000" w:themeColor="text1"/>
          <w:lang w:eastAsia="en-US"/>
        </w:rPr>
        <w:t xml:space="preserve"> року № _</w:t>
      </w:r>
      <w:r w:rsidR="00A600A3" w:rsidRPr="00A600A3">
        <w:rPr>
          <w:color w:val="000000" w:themeColor="text1"/>
          <w:u w:val="single"/>
          <w:lang w:eastAsia="en-US"/>
        </w:rPr>
        <w:t>126-к</w:t>
      </w:r>
      <w:r w:rsidR="001D67D7" w:rsidRPr="007F471E">
        <w:rPr>
          <w:color w:val="000000" w:themeColor="text1"/>
          <w:u w:val="single"/>
          <w:lang w:eastAsia="en-US"/>
        </w:rPr>
        <w:t>_</w:t>
      </w:r>
    </w:p>
    <w:p w:rsidR="00206B7B" w:rsidRPr="007F471E" w:rsidRDefault="00206B7B" w:rsidP="00096FB3">
      <w:pPr>
        <w:tabs>
          <w:tab w:val="left" w:pos="0"/>
          <w:tab w:val="left" w:pos="5670"/>
          <w:tab w:val="left" w:pos="10206"/>
        </w:tabs>
        <w:ind w:left="5529" w:firstLine="0"/>
        <w:jc w:val="center"/>
        <w:rPr>
          <w:color w:val="000000" w:themeColor="text1"/>
          <w:sz w:val="24"/>
          <w:szCs w:val="24"/>
        </w:rPr>
      </w:pPr>
    </w:p>
    <w:p w:rsidR="00206B7B" w:rsidRPr="007F471E" w:rsidRDefault="00206B7B" w:rsidP="0005756D">
      <w:pPr>
        <w:tabs>
          <w:tab w:val="left" w:pos="0"/>
          <w:tab w:val="left" w:pos="10206"/>
        </w:tabs>
        <w:ind w:firstLine="0"/>
        <w:rPr>
          <w:color w:val="000000" w:themeColor="text1"/>
        </w:rPr>
      </w:pPr>
    </w:p>
    <w:p w:rsidR="00206B7B" w:rsidRPr="007F471E" w:rsidRDefault="00206B7B" w:rsidP="00206B7B">
      <w:pPr>
        <w:tabs>
          <w:tab w:val="left" w:pos="0"/>
          <w:tab w:val="left" w:pos="10206"/>
        </w:tabs>
        <w:ind w:firstLine="0"/>
        <w:jc w:val="center"/>
        <w:rPr>
          <w:color w:val="000000" w:themeColor="text1"/>
        </w:rPr>
      </w:pPr>
      <w:r w:rsidRPr="007F471E">
        <w:rPr>
          <w:color w:val="000000" w:themeColor="text1"/>
        </w:rPr>
        <w:t>УМОВИ</w:t>
      </w:r>
      <w:r w:rsidRPr="007F471E">
        <w:rPr>
          <w:color w:val="000000" w:themeColor="text1"/>
        </w:rPr>
        <w:br/>
        <w:t>проведення конкурсу</w:t>
      </w:r>
    </w:p>
    <w:p w:rsidR="00486D02" w:rsidRPr="007F471E" w:rsidRDefault="00206B7B" w:rsidP="00206B7B">
      <w:pPr>
        <w:tabs>
          <w:tab w:val="left" w:pos="0"/>
          <w:tab w:val="left" w:pos="10206"/>
        </w:tabs>
        <w:jc w:val="center"/>
        <w:rPr>
          <w:color w:val="000000" w:themeColor="text1"/>
        </w:rPr>
      </w:pPr>
      <w:r w:rsidRPr="007F471E">
        <w:rPr>
          <w:color w:val="000000" w:themeColor="text1"/>
        </w:rPr>
        <w:t>на зайняття посади державної служби категорії «</w:t>
      </w:r>
      <w:r w:rsidR="00486D02" w:rsidRPr="007F471E">
        <w:rPr>
          <w:color w:val="000000" w:themeColor="text1"/>
        </w:rPr>
        <w:t>В</w:t>
      </w:r>
      <w:r w:rsidRPr="007F471E">
        <w:rPr>
          <w:color w:val="000000" w:themeColor="text1"/>
        </w:rPr>
        <w:t xml:space="preserve">» – </w:t>
      </w:r>
    </w:p>
    <w:p w:rsidR="00206B7B" w:rsidRPr="007F471E" w:rsidRDefault="00486D02" w:rsidP="00206B7B">
      <w:pPr>
        <w:tabs>
          <w:tab w:val="left" w:pos="0"/>
          <w:tab w:val="left" w:pos="10206"/>
        </w:tabs>
        <w:jc w:val="center"/>
        <w:rPr>
          <w:color w:val="000000" w:themeColor="text1"/>
        </w:rPr>
      </w:pPr>
      <w:r w:rsidRPr="007F471E">
        <w:rPr>
          <w:color w:val="000000" w:themeColor="text1"/>
        </w:rPr>
        <w:t>головного спеціаліста відділу адміністративно-господарського забезпечення Деснянської районної в місті Києві державної адміністрації</w:t>
      </w:r>
    </w:p>
    <w:tbl>
      <w:tblPr>
        <w:tblpPr w:leftFromText="180" w:rightFromText="180" w:vertAnchor="page" w:horzAnchor="margin" w:tblpY="5593"/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  <w:gridCol w:w="7661"/>
      </w:tblGrid>
      <w:tr w:rsidR="007410E8" w:rsidRPr="007F471E" w:rsidTr="007410E8">
        <w:trPr>
          <w:trHeight w:val="523"/>
        </w:trPr>
        <w:tc>
          <w:tcPr>
            <w:tcW w:w="9896" w:type="dxa"/>
            <w:gridSpan w:val="2"/>
          </w:tcPr>
          <w:p w:rsidR="007410E8" w:rsidRPr="007F471E" w:rsidRDefault="007410E8" w:rsidP="007410E8">
            <w:pPr>
              <w:ind w:right="13"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Загальні умови</w:t>
            </w:r>
          </w:p>
        </w:tc>
      </w:tr>
      <w:tr w:rsidR="007410E8" w:rsidRPr="007F471E" w:rsidTr="00486D02">
        <w:trPr>
          <w:trHeight w:val="605"/>
        </w:trPr>
        <w:tc>
          <w:tcPr>
            <w:tcW w:w="2235" w:type="dxa"/>
            <w:vAlign w:val="center"/>
          </w:tcPr>
          <w:p w:rsidR="007410E8" w:rsidRPr="007F471E" w:rsidRDefault="007410E8" w:rsidP="007410E8">
            <w:pPr>
              <w:ind w:right="13"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1</w:t>
            </w:r>
          </w:p>
        </w:tc>
        <w:tc>
          <w:tcPr>
            <w:tcW w:w="7661" w:type="dxa"/>
            <w:vAlign w:val="center"/>
          </w:tcPr>
          <w:p w:rsidR="007410E8" w:rsidRPr="007F471E" w:rsidRDefault="007410E8" w:rsidP="007410E8">
            <w:pPr>
              <w:ind w:right="13"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2</w:t>
            </w:r>
          </w:p>
        </w:tc>
      </w:tr>
      <w:tr w:rsidR="007410E8" w:rsidRPr="007F471E" w:rsidTr="00486D02">
        <w:trPr>
          <w:trHeight w:val="8540"/>
        </w:trPr>
        <w:tc>
          <w:tcPr>
            <w:tcW w:w="2235" w:type="dxa"/>
          </w:tcPr>
          <w:p w:rsidR="007410E8" w:rsidRPr="007F471E" w:rsidRDefault="007410E8" w:rsidP="007410E8">
            <w:pPr>
              <w:ind w:right="13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Посадові обов’язки</w:t>
            </w:r>
          </w:p>
        </w:tc>
        <w:tc>
          <w:tcPr>
            <w:tcW w:w="7661" w:type="dxa"/>
          </w:tcPr>
          <w:p w:rsidR="001F19D8" w:rsidRPr="00C96E94" w:rsidRDefault="001F19D8" w:rsidP="001F19D8">
            <w:pPr>
              <w:widowControl w:val="0"/>
              <w:tabs>
                <w:tab w:val="left" w:pos="594"/>
              </w:tabs>
              <w:spacing w:line="307" w:lineRule="exact"/>
              <w:ind w:firstLine="0"/>
            </w:pPr>
            <w:r w:rsidRPr="00C96E94">
              <w:rPr>
                <w:rStyle w:val="2"/>
              </w:rPr>
              <w:t xml:space="preserve">1. </w:t>
            </w:r>
            <w:r w:rsidR="00642FEB">
              <w:rPr>
                <w:rStyle w:val="2"/>
              </w:rPr>
              <w:t>В установленому порядку з</w:t>
            </w:r>
            <w:r w:rsidRPr="00C96E94">
              <w:rPr>
                <w:rStyle w:val="2"/>
              </w:rPr>
              <w:t xml:space="preserve">абезпечує працівників структурних підрозділів </w:t>
            </w:r>
            <w:r w:rsidRPr="00C96E94">
              <w:rPr>
                <w:color w:val="000000" w:themeColor="text1"/>
              </w:rPr>
              <w:t>Деснянської районної в місті Києві державної адміністрації</w:t>
            </w:r>
            <w:r w:rsidRPr="00C96E94">
              <w:rPr>
                <w:rStyle w:val="2"/>
              </w:rPr>
              <w:t xml:space="preserve"> (далі – райдержадміністрація) меблями, матеріально-технічними засобами тощо.</w:t>
            </w:r>
          </w:p>
          <w:p w:rsidR="001F19D8" w:rsidRPr="00C96E94" w:rsidRDefault="001F19D8" w:rsidP="001F19D8">
            <w:pPr>
              <w:tabs>
                <w:tab w:val="left" w:pos="603"/>
              </w:tabs>
              <w:spacing w:line="307" w:lineRule="exact"/>
              <w:ind w:firstLine="0"/>
            </w:pPr>
            <w:r w:rsidRPr="00C96E94">
              <w:rPr>
                <w:rStyle w:val="2"/>
              </w:rPr>
              <w:t xml:space="preserve">2. За дорученням начальника відділу </w:t>
            </w:r>
            <w:r w:rsidRPr="00C96E94">
              <w:rPr>
                <w:color w:val="000000" w:themeColor="text1"/>
              </w:rPr>
              <w:t>адміністративно-господарського забезпечення Деснянської районної в місті Києві державної адміністрації</w:t>
            </w:r>
            <w:r w:rsidRPr="00C96E94">
              <w:rPr>
                <w:rStyle w:val="2"/>
              </w:rPr>
              <w:t xml:space="preserve"> </w:t>
            </w:r>
            <w:r w:rsidR="00047919" w:rsidRPr="00C96E94">
              <w:rPr>
                <w:rStyle w:val="2"/>
              </w:rPr>
              <w:t xml:space="preserve">(далі – Відділ) </w:t>
            </w:r>
            <w:r w:rsidRPr="00C96E94">
              <w:rPr>
                <w:rStyle w:val="2"/>
              </w:rPr>
              <w:t xml:space="preserve">готує проекти договорів </w:t>
            </w:r>
            <w:r w:rsidR="00047919" w:rsidRPr="00C96E94">
              <w:rPr>
                <w:color w:val="000000" w:themeColor="text1"/>
              </w:rPr>
              <w:t>райдержадміністрації</w:t>
            </w:r>
            <w:r w:rsidRPr="00C96E94">
              <w:rPr>
                <w:rStyle w:val="2"/>
              </w:rPr>
              <w:t xml:space="preserve"> на закупівлю товарів, робіт та послуг за державні кошти.</w:t>
            </w:r>
          </w:p>
          <w:p w:rsidR="001F19D8" w:rsidRPr="00C96E94" w:rsidRDefault="001F19D8" w:rsidP="001F19D8">
            <w:pPr>
              <w:tabs>
                <w:tab w:val="left" w:pos="675"/>
              </w:tabs>
              <w:spacing w:line="312" w:lineRule="exact"/>
              <w:ind w:firstLine="0"/>
            </w:pPr>
            <w:r w:rsidRPr="00C96E94">
              <w:rPr>
                <w:rStyle w:val="2"/>
              </w:rPr>
              <w:t xml:space="preserve">3. Бере участь у підготовці заходів, що проводяться </w:t>
            </w:r>
            <w:r w:rsidR="00063804" w:rsidRPr="00C96E94">
              <w:rPr>
                <w:color w:val="000000" w:themeColor="text1"/>
              </w:rPr>
              <w:t>райдержадміністрацією</w:t>
            </w:r>
            <w:r w:rsidRPr="00C96E94">
              <w:rPr>
                <w:rStyle w:val="2"/>
              </w:rPr>
              <w:t xml:space="preserve"> за адресою: просп.  Маяковського, 29.</w:t>
            </w:r>
          </w:p>
          <w:p w:rsidR="001F19D8" w:rsidRPr="00C96E94" w:rsidRDefault="001F19D8" w:rsidP="001F19D8">
            <w:pPr>
              <w:tabs>
                <w:tab w:val="left" w:pos="850"/>
                <w:tab w:val="left" w:pos="2218"/>
                <w:tab w:val="left" w:pos="3485"/>
              </w:tabs>
              <w:spacing w:line="278" w:lineRule="exact"/>
              <w:ind w:firstLine="0"/>
              <w:rPr>
                <w:color w:val="000000"/>
                <w:lang w:bidi="uk-UA"/>
              </w:rPr>
            </w:pPr>
            <w:r w:rsidRPr="00C96E94">
              <w:rPr>
                <w:rStyle w:val="2"/>
              </w:rPr>
              <w:t>4. Бере участь в інвентаризації матеріальних цінностей</w:t>
            </w:r>
            <w:r w:rsidRPr="00C96E94">
              <w:rPr>
                <w:color w:val="000000" w:themeColor="text1"/>
              </w:rPr>
              <w:t xml:space="preserve"> </w:t>
            </w:r>
            <w:r w:rsidR="00063804" w:rsidRPr="00C96E94">
              <w:rPr>
                <w:color w:val="000000" w:themeColor="text1"/>
              </w:rPr>
              <w:t>райдержадміністрації</w:t>
            </w:r>
            <w:r w:rsidRPr="00C96E94">
              <w:rPr>
                <w:rStyle w:val="2"/>
              </w:rPr>
              <w:t>.</w:t>
            </w:r>
          </w:p>
          <w:p w:rsidR="001F19D8" w:rsidRPr="00C96E94" w:rsidRDefault="001F19D8" w:rsidP="001F19D8">
            <w:pPr>
              <w:spacing w:line="293" w:lineRule="exact"/>
              <w:ind w:firstLine="0"/>
            </w:pPr>
            <w:r w:rsidRPr="00C96E94">
              <w:rPr>
                <w:rStyle w:val="2"/>
              </w:rPr>
              <w:t>5. Бере участь у підготовці звітів щодо обігу та залишків матеріальних цінностей</w:t>
            </w:r>
            <w:r w:rsidRPr="00C96E94">
              <w:rPr>
                <w:color w:val="000000" w:themeColor="text1"/>
              </w:rPr>
              <w:t xml:space="preserve"> </w:t>
            </w:r>
            <w:r w:rsidR="00063804" w:rsidRPr="00C96E94">
              <w:rPr>
                <w:color w:val="000000" w:themeColor="text1"/>
              </w:rPr>
              <w:t>райдержадміністрації</w:t>
            </w:r>
            <w:r w:rsidRPr="00C96E94">
              <w:rPr>
                <w:rStyle w:val="2"/>
              </w:rPr>
              <w:t>.</w:t>
            </w:r>
          </w:p>
          <w:p w:rsidR="001F19D8" w:rsidRPr="00C96E94" w:rsidRDefault="001F19D8" w:rsidP="001F19D8">
            <w:pPr>
              <w:spacing w:line="288" w:lineRule="exact"/>
              <w:ind w:firstLine="0"/>
              <w:rPr>
                <w:color w:val="000000"/>
                <w:lang w:bidi="uk-UA"/>
              </w:rPr>
            </w:pPr>
            <w:r w:rsidRPr="00C96E94">
              <w:rPr>
                <w:rStyle w:val="2"/>
              </w:rPr>
              <w:t>6. Забезпечує ведення табеля робочого часу працівників</w:t>
            </w:r>
            <w:r w:rsidRPr="00C96E94">
              <w:rPr>
                <w:color w:val="000000" w:themeColor="text1"/>
              </w:rPr>
              <w:t xml:space="preserve"> </w:t>
            </w:r>
            <w:r w:rsidR="00931992" w:rsidRPr="00C96E94">
              <w:rPr>
                <w:color w:val="000000" w:themeColor="text1"/>
              </w:rPr>
              <w:t>Відділу</w:t>
            </w:r>
            <w:r w:rsidRPr="00C96E94">
              <w:rPr>
                <w:rStyle w:val="2"/>
              </w:rPr>
              <w:t>.</w:t>
            </w:r>
          </w:p>
          <w:p w:rsidR="001F19D8" w:rsidRPr="00C96E94" w:rsidRDefault="001F19D8" w:rsidP="001F19D8">
            <w:pPr>
              <w:spacing w:line="288" w:lineRule="exact"/>
              <w:ind w:firstLine="0"/>
            </w:pPr>
            <w:r w:rsidRPr="00C96E94">
              <w:rPr>
                <w:rStyle w:val="2"/>
              </w:rPr>
              <w:t xml:space="preserve">7. Складає номенклатуру справ </w:t>
            </w:r>
            <w:r w:rsidR="00931992" w:rsidRPr="00C96E94">
              <w:rPr>
                <w:rStyle w:val="2"/>
              </w:rPr>
              <w:t>Відділу</w:t>
            </w:r>
            <w:r w:rsidRPr="00C96E94">
              <w:rPr>
                <w:rStyle w:val="2"/>
              </w:rPr>
              <w:t xml:space="preserve"> та відповідає за належне формування, оформлення та зберігання справ.</w:t>
            </w:r>
          </w:p>
          <w:p w:rsidR="001F19D8" w:rsidRPr="00C96E94" w:rsidRDefault="001F19D8" w:rsidP="001F19D8">
            <w:pPr>
              <w:spacing w:line="307" w:lineRule="exact"/>
              <w:ind w:firstLine="0"/>
              <w:rPr>
                <w:rStyle w:val="2"/>
              </w:rPr>
            </w:pPr>
            <w:r w:rsidRPr="00C96E94">
              <w:rPr>
                <w:rStyle w:val="2"/>
              </w:rPr>
              <w:t xml:space="preserve">8. Своєчасно виконує доручення начальника </w:t>
            </w:r>
            <w:r w:rsidR="00931992" w:rsidRPr="00C96E94">
              <w:rPr>
                <w:rStyle w:val="2"/>
              </w:rPr>
              <w:t>Відділу</w:t>
            </w:r>
            <w:r w:rsidRPr="00C96E94">
              <w:rPr>
                <w:rStyle w:val="2"/>
              </w:rPr>
              <w:t xml:space="preserve"> та дотримується термінів виконання контрольних документів, що відносяться до компетенції Відділу.</w:t>
            </w:r>
          </w:p>
          <w:p w:rsidR="001F19D8" w:rsidRPr="00C96E94" w:rsidRDefault="001F19D8" w:rsidP="001F19D8">
            <w:pPr>
              <w:spacing w:line="307" w:lineRule="exact"/>
              <w:ind w:firstLine="0"/>
              <w:rPr>
                <w:rStyle w:val="2"/>
              </w:rPr>
            </w:pPr>
            <w:r w:rsidRPr="00C96E94">
              <w:rPr>
                <w:rStyle w:val="2"/>
              </w:rPr>
              <w:t xml:space="preserve">9. Дотримується правил внутрішнього </w:t>
            </w:r>
            <w:r w:rsidR="00642FEB">
              <w:rPr>
                <w:rStyle w:val="2"/>
              </w:rPr>
              <w:t>службового</w:t>
            </w:r>
            <w:r w:rsidRPr="00C96E94">
              <w:rPr>
                <w:rStyle w:val="2"/>
              </w:rPr>
              <w:t xml:space="preserve"> розпорядку, техніки безпеки, правил і норм охорони праці  та протипожежного захисту.</w:t>
            </w:r>
          </w:p>
          <w:p w:rsidR="007410E8" w:rsidRPr="00931992" w:rsidRDefault="001F19D8" w:rsidP="00931992">
            <w:pPr>
              <w:pStyle w:val="80"/>
              <w:shd w:val="clear" w:color="auto" w:fill="auto"/>
              <w:spacing w:after="277" w:line="280" w:lineRule="exact"/>
              <w:rPr>
                <w:sz w:val="27"/>
                <w:szCs w:val="27"/>
              </w:rPr>
            </w:pPr>
            <w:r w:rsidRPr="00C96E94">
              <w:t>10. Є матеріально відповідальною особою.</w:t>
            </w:r>
          </w:p>
        </w:tc>
      </w:tr>
    </w:tbl>
    <w:p w:rsidR="00BA79F0" w:rsidRPr="007F471E" w:rsidRDefault="00BA79F0">
      <w:pPr>
        <w:spacing w:after="200" w:line="276" w:lineRule="auto"/>
        <w:ind w:firstLine="0"/>
        <w:rPr>
          <w:color w:val="000000" w:themeColor="text1"/>
        </w:rPr>
      </w:pPr>
      <w:r w:rsidRPr="007F471E">
        <w:rPr>
          <w:color w:val="000000" w:themeColor="text1"/>
        </w:rPr>
        <w:br w:type="page"/>
      </w:r>
    </w:p>
    <w:tbl>
      <w:tblPr>
        <w:tblW w:w="0" w:type="auto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0"/>
        <w:gridCol w:w="7513"/>
      </w:tblGrid>
      <w:tr w:rsidR="00BA79F0" w:rsidRPr="007F471E" w:rsidTr="00FE7D24">
        <w:trPr>
          <w:trHeight w:val="393"/>
        </w:trPr>
        <w:tc>
          <w:tcPr>
            <w:tcW w:w="96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9F0" w:rsidRPr="007F471E" w:rsidRDefault="00BA79F0" w:rsidP="00BA79F0">
            <w:pPr>
              <w:ind w:right="13" w:firstLine="0"/>
              <w:jc w:val="righ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lastRenderedPageBreak/>
              <w:t>Продовження таблиці</w:t>
            </w:r>
          </w:p>
        </w:tc>
      </w:tr>
      <w:tr w:rsidR="00BA79F0" w:rsidRPr="007F471E" w:rsidTr="00FE7D24">
        <w:trPr>
          <w:trHeight w:val="448"/>
        </w:trPr>
        <w:tc>
          <w:tcPr>
            <w:tcW w:w="2130" w:type="dxa"/>
            <w:tcBorders>
              <w:top w:val="single" w:sz="4" w:space="0" w:color="auto"/>
            </w:tcBorders>
            <w:vAlign w:val="center"/>
          </w:tcPr>
          <w:p w:rsidR="00BA79F0" w:rsidRPr="007F471E" w:rsidRDefault="00BA79F0" w:rsidP="00240958">
            <w:pPr>
              <w:ind w:right="13"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BA79F0" w:rsidRPr="007F471E" w:rsidRDefault="00BA79F0" w:rsidP="00240958">
            <w:pPr>
              <w:ind w:right="13"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2</w:t>
            </w:r>
          </w:p>
        </w:tc>
      </w:tr>
      <w:tr w:rsidR="008B197A" w:rsidRPr="007F471E" w:rsidTr="00FE7D24">
        <w:trPr>
          <w:trHeight w:val="448"/>
        </w:trPr>
        <w:tc>
          <w:tcPr>
            <w:tcW w:w="2130" w:type="dxa"/>
            <w:tcBorders>
              <w:top w:val="single" w:sz="4" w:space="0" w:color="auto"/>
            </w:tcBorders>
          </w:tcPr>
          <w:p w:rsidR="008B197A" w:rsidRPr="007F471E" w:rsidRDefault="008B197A" w:rsidP="00FC02D6">
            <w:pPr>
              <w:ind w:right="13" w:firstLine="0"/>
              <w:jc w:val="left"/>
              <w:rPr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931992" w:rsidRPr="00C96E94" w:rsidRDefault="00931992" w:rsidP="00642FEB">
            <w:pPr>
              <w:pStyle w:val="80"/>
              <w:shd w:val="clear" w:color="auto" w:fill="auto"/>
              <w:spacing w:after="0" w:line="322" w:lineRule="exact"/>
            </w:pPr>
            <w:r w:rsidRPr="00C96E94">
              <w:t xml:space="preserve">11. Стежить за дотриманням належного технічного, санітарного стану в адміністративних будівлях, в яких розташовані структурні підрозділи райдержадміністрації </w:t>
            </w:r>
            <w:r w:rsidR="0078048F">
              <w:br/>
            </w:r>
            <w:r w:rsidRPr="00C96E94">
              <w:t xml:space="preserve">(м. Київ, просп. Маяковського 29, </w:t>
            </w:r>
            <w:r w:rsidR="0078048F">
              <w:t xml:space="preserve">вул. </w:t>
            </w:r>
            <w:r w:rsidRPr="00C96E94">
              <w:t>Бальзака 64,), контролює справність ліфтів, освітлення, систем опалення, вентиляції, кондиціювання тощо, створює умови для ефективної роботи працівників апарату та структурних підрозділів адміністрації.</w:t>
            </w:r>
          </w:p>
          <w:p w:rsidR="00931992" w:rsidRPr="00C96E94" w:rsidRDefault="00931992" w:rsidP="00642FEB">
            <w:pPr>
              <w:pStyle w:val="80"/>
              <w:shd w:val="clear" w:color="auto" w:fill="auto"/>
              <w:spacing w:after="0" w:line="322" w:lineRule="exact"/>
            </w:pPr>
            <w:r w:rsidRPr="00C96E94">
              <w:t xml:space="preserve">12. Бере участь в організації </w:t>
            </w:r>
            <w:r w:rsidR="00642FEB">
              <w:t xml:space="preserve">зустрічі </w:t>
            </w:r>
            <w:r w:rsidRPr="00C96E94">
              <w:t>та обслуговуванні делегацій, які приймає райдержадміністрація, а також нарад, конференцій, семінарів, в разі необхідності забезпечує приміщенням.</w:t>
            </w:r>
          </w:p>
          <w:p w:rsidR="00931992" w:rsidRPr="00C96E94" w:rsidRDefault="00931992" w:rsidP="00931992">
            <w:pPr>
              <w:ind w:firstLine="34"/>
            </w:pPr>
            <w:r w:rsidRPr="00C96E94">
              <w:t>13. Здійснює роботу з документами в інформаційно-телекомунікаційній системі «Єдиний інформаційний простір територіальної громади міста Києва» на базі системи електронного документообігу «АСКОД».</w:t>
            </w:r>
          </w:p>
          <w:p w:rsidR="008B197A" w:rsidRPr="007F471E" w:rsidRDefault="008B197A" w:rsidP="00931992">
            <w:pPr>
              <w:ind w:firstLine="0"/>
              <w:rPr>
                <w:color w:val="000000" w:themeColor="text1"/>
              </w:rPr>
            </w:pPr>
          </w:p>
        </w:tc>
      </w:tr>
      <w:tr w:rsidR="00BA79F0" w:rsidRPr="007F471E" w:rsidTr="00FE7D24">
        <w:trPr>
          <w:trHeight w:val="2325"/>
        </w:trPr>
        <w:tc>
          <w:tcPr>
            <w:tcW w:w="2130" w:type="dxa"/>
          </w:tcPr>
          <w:p w:rsidR="00BA79F0" w:rsidRPr="007F471E" w:rsidRDefault="00642FEB" w:rsidP="00FC02D6">
            <w:pPr>
              <w:ind w:right="13" w:firstLine="0"/>
              <w:jc w:val="left"/>
              <w:rPr>
                <w:color w:val="000000" w:themeColor="text1"/>
              </w:rPr>
            </w:pPr>
            <w:r w:rsidRPr="00C66430">
              <w:t>Умови оплати праці</w:t>
            </w:r>
          </w:p>
        </w:tc>
        <w:tc>
          <w:tcPr>
            <w:tcW w:w="7513" w:type="dxa"/>
          </w:tcPr>
          <w:p w:rsidR="008B197A" w:rsidRPr="007F471E" w:rsidRDefault="008B197A" w:rsidP="008B1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right="102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 xml:space="preserve">Посадовий оклад – </w:t>
            </w:r>
            <w:r w:rsidR="00446C4E" w:rsidRPr="007F471E">
              <w:rPr>
                <w:color w:val="000000" w:themeColor="text1"/>
              </w:rPr>
              <w:t>5300</w:t>
            </w:r>
            <w:r w:rsidRPr="007F471E">
              <w:rPr>
                <w:color w:val="000000" w:themeColor="text1"/>
              </w:rPr>
              <w:t xml:space="preserve"> грн.</w:t>
            </w:r>
          </w:p>
          <w:p w:rsidR="008B197A" w:rsidRPr="007F471E" w:rsidRDefault="008B197A" w:rsidP="008B197A">
            <w:pPr>
              <w:tabs>
                <w:tab w:val="left" w:pos="612"/>
              </w:tabs>
              <w:spacing w:after="20"/>
              <w:ind w:right="102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надбавки, доплати, премії та компенсації відповідно до статті 52 Закону України «Про державну службу»;</w:t>
            </w:r>
          </w:p>
          <w:p w:rsidR="00BA79F0" w:rsidRPr="007F471E" w:rsidRDefault="008B197A" w:rsidP="008B197A">
            <w:pPr>
              <w:ind w:right="13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FE7D24" w:rsidRPr="007F471E" w:rsidTr="00FE7D24">
        <w:trPr>
          <w:trHeight w:val="1985"/>
        </w:trPr>
        <w:tc>
          <w:tcPr>
            <w:tcW w:w="2130" w:type="dxa"/>
          </w:tcPr>
          <w:p w:rsidR="00FE7D24" w:rsidRPr="007F471E" w:rsidRDefault="00FE7D24" w:rsidP="00FC02D6">
            <w:pPr>
              <w:ind w:right="13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513" w:type="dxa"/>
          </w:tcPr>
          <w:p w:rsidR="00FE7D24" w:rsidRPr="009C6357" w:rsidRDefault="00FE7D24" w:rsidP="00FE7D24">
            <w:pPr>
              <w:tabs>
                <w:tab w:val="left" w:pos="0"/>
                <w:tab w:val="left" w:pos="612"/>
              </w:tabs>
              <w:spacing w:after="20"/>
              <w:ind w:right="102" w:firstLine="0"/>
              <w:rPr>
                <w:color w:val="000000" w:themeColor="text1"/>
              </w:rPr>
            </w:pPr>
            <w:r w:rsidRPr="009C6357">
              <w:rPr>
                <w:color w:val="000000" w:themeColor="text1"/>
              </w:rPr>
              <w:t>Безстроково</w:t>
            </w:r>
          </w:p>
          <w:p w:rsidR="009C6357" w:rsidRPr="009C6357" w:rsidRDefault="009C6357" w:rsidP="00FE7D24">
            <w:pPr>
              <w:tabs>
                <w:tab w:val="left" w:pos="0"/>
                <w:tab w:val="left" w:pos="612"/>
              </w:tabs>
              <w:spacing w:after="20"/>
              <w:ind w:right="102" w:firstLine="0"/>
              <w:rPr>
                <w:color w:val="000000" w:themeColor="text1"/>
              </w:rPr>
            </w:pPr>
            <w:r w:rsidRPr="009C6357">
              <w:rPr>
                <w:color w:val="000000" w:themeColor="text1"/>
              </w:rPr>
              <w:t>Для осіб, які досягли 65-річного віку, призначення здійснюється строком на один рік з правом повторного призначення без обов’язкового проведення конкурсу щорічно.</w:t>
            </w:r>
          </w:p>
          <w:p w:rsidR="00FE7D24" w:rsidRPr="007F471E" w:rsidRDefault="00FE7D24" w:rsidP="008B1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right="102" w:firstLine="0"/>
              <w:rPr>
                <w:color w:val="000000" w:themeColor="text1"/>
              </w:rPr>
            </w:pPr>
          </w:p>
        </w:tc>
      </w:tr>
      <w:tr w:rsidR="00FE7D24" w:rsidRPr="007F471E" w:rsidTr="00FE7D24">
        <w:trPr>
          <w:trHeight w:val="2325"/>
        </w:trPr>
        <w:tc>
          <w:tcPr>
            <w:tcW w:w="2130" w:type="dxa"/>
          </w:tcPr>
          <w:p w:rsidR="00FE7D24" w:rsidRPr="007F471E" w:rsidRDefault="00FE7D24" w:rsidP="00FC02D6">
            <w:pPr>
              <w:ind w:right="13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7513" w:type="dxa"/>
          </w:tcPr>
          <w:p w:rsidR="00FE7D24" w:rsidRPr="007F471E" w:rsidRDefault="00FE7D24" w:rsidP="00FE7D24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7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Особа, яка бажає взяти участь у конкурсі, подає конкурсній комісії через Єдиний портал вакансій державної служби таку інформацію:</w:t>
            </w:r>
          </w:p>
          <w:p w:rsidR="00FE7D24" w:rsidRDefault="00FE7D24" w:rsidP="00FE7D24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1. Заяву про участь у конкурсі із зазначенням основних мотивів щодо зайняття посади за формою згідно з додатком 2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змінами);</w:t>
            </w:r>
          </w:p>
          <w:p w:rsidR="00642FEB" w:rsidRPr="007F471E" w:rsidRDefault="00642FEB" w:rsidP="00FE7D24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color w:val="000000" w:themeColor="text1"/>
              </w:rPr>
            </w:pPr>
          </w:p>
        </w:tc>
      </w:tr>
    </w:tbl>
    <w:p w:rsidR="00BA79F0" w:rsidRPr="007F471E" w:rsidRDefault="00BA79F0">
      <w:pPr>
        <w:spacing w:after="200" w:line="276" w:lineRule="auto"/>
        <w:ind w:firstLine="0"/>
        <w:rPr>
          <w:color w:val="000000" w:themeColor="text1"/>
        </w:rPr>
      </w:pPr>
    </w:p>
    <w:tbl>
      <w:tblPr>
        <w:tblW w:w="9926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72"/>
        <w:gridCol w:w="7654"/>
      </w:tblGrid>
      <w:tr w:rsidR="00BA79F0" w:rsidRPr="007F471E" w:rsidTr="00FE7D24">
        <w:trPr>
          <w:trHeight w:val="280"/>
        </w:trPr>
        <w:tc>
          <w:tcPr>
            <w:tcW w:w="99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9F0" w:rsidRPr="007F471E" w:rsidRDefault="005A75EE" w:rsidP="005A75EE">
            <w:pPr>
              <w:ind w:right="13" w:firstLine="0"/>
              <w:jc w:val="righ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lastRenderedPageBreak/>
              <w:t>Продовження таблиці</w:t>
            </w:r>
          </w:p>
        </w:tc>
      </w:tr>
      <w:tr w:rsidR="00BA79F0" w:rsidRPr="007F471E" w:rsidTr="00FE7D24">
        <w:trPr>
          <w:trHeight w:val="430"/>
        </w:trPr>
        <w:tc>
          <w:tcPr>
            <w:tcW w:w="2272" w:type="dxa"/>
            <w:tcBorders>
              <w:top w:val="single" w:sz="4" w:space="0" w:color="auto"/>
            </w:tcBorders>
            <w:vAlign w:val="center"/>
          </w:tcPr>
          <w:p w:rsidR="00BA79F0" w:rsidRPr="007F471E" w:rsidRDefault="005A75EE" w:rsidP="00240958">
            <w:pPr>
              <w:ind w:right="13"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vAlign w:val="center"/>
          </w:tcPr>
          <w:p w:rsidR="00BA79F0" w:rsidRPr="007F471E" w:rsidRDefault="005A75EE" w:rsidP="00240958">
            <w:pPr>
              <w:ind w:right="13"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2</w:t>
            </w:r>
          </w:p>
        </w:tc>
      </w:tr>
      <w:tr w:rsidR="00BA79F0" w:rsidRPr="007F471E" w:rsidTr="00FE7D24">
        <w:trPr>
          <w:trHeight w:val="2935"/>
        </w:trPr>
        <w:tc>
          <w:tcPr>
            <w:tcW w:w="2272" w:type="dxa"/>
          </w:tcPr>
          <w:p w:rsidR="00BA79F0" w:rsidRPr="007F471E" w:rsidRDefault="00BA79F0" w:rsidP="00FC02D6">
            <w:pPr>
              <w:ind w:right="13" w:firstLine="0"/>
              <w:jc w:val="left"/>
              <w:rPr>
                <w:color w:val="000000" w:themeColor="text1"/>
              </w:rPr>
            </w:pPr>
          </w:p>
        </w:tc>
        <w:tc>
          <w:tcPr>
            <w:tcW w:w="7654" w:type="dxa"/>
          </w:tcPr>
          <w:p w:rsidR="00240958" w:rsidRPr="007F471E" w:rsidRDefault="00240958" w:rsidP="00240958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2. Резюме за формою згідно з додатком 2</w:t>
            </w:r>
            <w:r w:rsidRPr="007F471E">
              <w:rPr>
                <w:color w:val="000000" w:themeColor="text1"/>
                <w:vertAlign w:val="superscript"/>
              </w:rPr>
              <w:t>1</w:t>
            </w:r>
            <w:r w:rsidRPr="007F471E">
              <w:rPr>
                <w:color w:val="000000" w:themeColor="text1"/>
              </w:rPr>
              <w:t>, в якому обов’язково зазначається така інформація:</w:t>
            </w:r>
          </w:p>
          <w:p w:rsidR="00240958" w:rsidRPr="007F471E" w:rsidRDefault="00240958" w:rsidP="00240958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прізвище, ім’я, по батькові кандидата;</w:t>
            </w:r>
          </w:p>
          <w:p w:rsidR="00240958" w:rsidRPr="007F471E" w:rsidRDefault="00240958" w:rsidP="00240958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реквізити документа, що посвідчує особу та підтверджує громадянство України;</w:t>
            </w:r>
          </w:p>
          <w:p w:rsidR="00240958" w:rsidRPr="007F471E" w:rsidRDefault="00240958" w:rsidP="00240958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підтвердження наявності відповідного ступеня вищої освіти;</w:t>
            </w:r>
          </w:p>
          <w:p w:rsidR="00240958" w:rsidRPr="007F471E" w:rsidRDefault="00240958" w:rsidP="00240958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підтвердження рівня вільного володіння державною мовою;</w:t>
            </w:r>
          </w:p>
          <w:p w:rsidR="00240958" w:rsidRPr="007F471E" w:rsidRDefault="00240958" w:rsidP="00240958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240958" w:rsidRPr="007F471E" w:rsidRDefault="00240958" w:rsidP="00240958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3.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  <w:r w:rsidR="00650583" w:rsidRPr="007F471E">
              <w:rPr>
                <w:color w:val="000000" w:themeColor="text1"/>
              </w:rPr>
              <w:t xml:space="preserve"> </w:t>
            </w:r>
            <w:r w:rsidRPr="007F471E">
              <w:rPr>
                <w:color w:val="000000" w:themeColor="text1"/>
              </w:rPr>
              <w:t>Подача додатків до заяви не є обов’язковою.</w:t>
            </w:r>
          </w:p>
          <w:p w:rsidR="00240958" w:rsidRPr="007F471E" w:rsidRDefault="00240958" w:rsidP="00240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color w:val="000000" w:themeColor="text1"/>
              </w:rPr>
            </w:pPr>
          </w:p>
          <w:p w:rsidR="00240958" w:rsidRPr="007F471E" w:rsidRDefault="00240958" w:rsidP="00240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 xml:space="preserve">Документи приймаються до 17:00 год. 00 хв. </w:t>
            </w:r>
          </w:p>
          <w:p w:rsidR="00BA79F0" w:rsidRPr="007F471E" w:rsidRDefault="001D67D7" w:rsidP="005C2DA9">
            <w:pPr>
              <w:ind w:right="13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2</w:t>
            </w:r>
            <w:r w:rsidR="005C2DA9">
              <w:rPr>
                <w:color w:val="000000" w:themeColor="text1"/>
              </w:rPr>
              <w:t>4</w:t>
            </w:r>
            <w:r w:rsidR="00240958" w:rsidRPr="007F471E">
              <w:rPr>
                <w:color w:val="000000" w:themeColor="text1"/>
              </w:rPr>
              <w:t>.03.2021 року</w:t>
            </w:r>
          </w:p>
        </w:tc>
      </w:tr>
      <w:tr w:rsidR="00BA79F0" w:rsidRPr="007F471E" w:rsidTr="00FE7D24">
        <w:trPr>
          <w:trHeight w:val="1167"/>
        </w:trPr>
        <w:tc>
          <w:tcPr>
            <w:tcW w:w="2272" w:type="dxa"/>
          </w:tcPr>
          <w:p w:rsidR="00BA79F0" w:rsidRPr="007F471E" w:rsidRDefault="005A75EE" w:rsidP="00FC02D6">
            <w:pPr>
              <w:ind w:right="13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Додаткові (необов’язкові) документи</w:t>
            </w:r>
          </w:p>
        </w:tc>
        <w:tc>
          <w:tcPr>
            <w:tcW w:w="7654" w:type="dxa"/>
          </w:tcPr>
          <w:p w:rsidR="00BA79F0" w:rsidRPr="007F471E" w:rsidRDefault="000B0FCE" w:rsidP="00FC02D6">
            <w:pPr>
              <w:ind w:right="13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FE7D24" w:rsidRPr="007F471E" w:rsidTr="00FE7D24">
        <w:trPr>
          <w:trHeight w:val="766"/>
        </w:trPr>
        <w:tc>
          <w:tcPr>
            <w:tcW w:w="2272" w:type="dxa"/>
          </w:tcPr>
          <w:p w:rsidR="00FE7D24" w:rsidRPr="007F471E" w:rsidRDefault="00FE7D24" w:rsidP="00FE7D24">
            <w:pPr>
              <w:spacing w:after="20"/>
              <w:ind w:right="126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 xml:space="preserve">Дата і час початку проведення тестування кандидатів. </w:t>
            </w:r>
          </w:p>
          <w:p w:rsidR="00FE7D24" w:rsidRPr="007F471E" w:rsidRDefault="00FE7D24" w:rsidP="00FE7D24">
            <w:pPr>
              <w:spacing w:after="20"/>
              <w:ind w:right="126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Місце або спосіб проведення тестування.</w:t>
            </w:r>
          </w:p>
          <w:p w:rsidR="00FE7D24" w:rsidRPr="007F471E" w:rsidRDefault="00FE7D24" w:rsidP="00FE7D24">
            <w:pPr>
              <w:ind w:right="13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FE7D24" w:rsidRPr="007F471E" w:rsidRDefault="00FE7D24" w:rsidP="00FE7D24">
            <w:pPr>
              <w:ind w:right="13" w:firstLine="0"/>
              <w:jc w:val="left"/>
              <w:rPr>
                <w:color w:val="000000" w:themeColor="text1"/>
              </w:rPr>
            </w:pPr>
          </w:p>
        </w:tc>
        <w:tc>
          <w:tcPr>
            <w:tcW w:w="7654" w:type="dxa"/>
          </w:tcPr>
          <w:p w:rsidR="00FE7D24" w:rsidRPr="007F471E" w:rsidRDefault="005C2DA9" w:rsidP="00FE7D24">
            <w:pPr>
              <w:spacing w:after="20"/>
              <w:ind w:right="125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FE7D24" w:rsidRPr="007F471E">
              <w:rPr>
                <w:color w:val="000000" w:themeColor="text1"/>
              </w:rPr>
              <w:t xml:space="preserve">.03.2021 року 11 год. 00 хв. </w:t>
            </w:r>
          </w:p>
          <w:p w:rsidR="00FE7D24" w:rsidRPr="007F471E" w:rsidRDefault="00FE7D24" w:rsidP="00FE7D24">
            <w:pPr>
              <w:spacing w:after="20"/>
              <w:ind w:left="187" w:right="125" w:firstLine="0"/>
              <w:rPr>
                <w:color w:val="000000" w:themeColor="text1"/>
              </w:rPr>
            </w:pPr>
          </w:p>
          <w:p w:rsidR="00FE7D24" w:rsidRPr="007F471E" w:rsidRDefault="00FE7D24" w:rsidP="00FE7D24">
            <w:pPr>
              <w:spacing w:after="20"/>
              <w:ind w:left="187" w:right="125" w:firstLine="0"/>
              <w:rPr>
                <w:color w:val="000000" w:themeColor="text1"/>
              </w:rPr>
            </w:pPr>
          </w:p>
          <w:p w:rsidR="00FE7D24" w:rsidRPr="007F471E" w:rsidRDefault="00FE7D24" w:rsidP="00FE7D24">
            <w:pPr>
              <w:spacing w:after="20"/>
              <w:ind w:right="125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м. Київ, просп. Маяковського, 29 (проведення тестування за фізичної присутності кандидатів)</w:t>
            </w:r>
          </w:p>
          <w:p w:rsidR="00FE7D24" w:rsidRPr="007F471E" w:rsidRDefault="00FE7D24" w:rsidP="00FE7D24">
            <w:pPr>
              <w:ind w:right="13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м. Київ, просп. Маяковського, 29 (проведення співбесіди за фізичної присутності кандидатів)</w:t>
            </w:r>
          </w:p>
        </w:tc>
      </w:tr>
    </w:tbl>
    <w:tbl>
      <w:tblPr>
        <w:tblpPr w:leftFromText="180" w:rightFromText="180" w:vertAnchor="text" w:horzAnchor="margin" w:tblpXSpec="center" w:tblpY="37"/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"/>
        <w:gridCol w:w="79"/>
        <w:gridCol w:w="1789"/>
        <w:gridCol w:w="7492"/>
      </w:tblGrid>
      <w:tr w:rsidR="000B0FCE" w:rsidRPr="007F471E" w:rsidTr="000B0FCE">
        <w:trPr>
          <w:trHeight w:val="483"/>
        </w:trPr>
        <w:tc>
          <w:tcPr>
            <w:tcW w:w="98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0FCE" w:rsidRPr="007F471E" w:rsidRDefault="000B0FCE" w:rsidP="000B0FCE">
            <w:pPr>
              <w:ind w:right="13" w:firstLine="0"/>
              <w:jc w:val="righ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lastRenderedPageBreak/>
              <w:t>Продовження таблиці</w:t>
            </w:r>
          </w:p>
        </w:tc>
      </w:tr>
      <w:tr w:rsidR="000B0FCE" w:rsidRPr="007F471E" w:rsidTr="007F471E">
        <w:trPr>
          <w:trHeight w:val="373"/>
        </w:trPr>
        <w:tc>
          <w:tcPr>
            <w:tcW w:w="2400" w:type="dxa"/>
            <w:gridSpan w:val="3"/>
            <w:tcBorders>
              <w:top w:val="single" w:sz="4" w:space="0" w:color="auto"/>
            </w:tcBorders>
          </w:tcPr>
          <w:p w:rsidR="000B0FCE" w:rsidRPr="007F471E" w:rsidRDefault="000B0FCE" w:rsidP="000B0FCE">
            <w:pPr>
              <w:ind w:right="13"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1</w:t>
            </w:r>
          </w:p>
        </w:tc>
        <w:tc>
          <w:tcPr>
            <w:tcW w:w="7492" w:type="dxa"/>
            <w:tcBorders>
              <w:top w:val="single" w:sz="4" w:space="0" w:color="auto"/>
            </w:tcBorders>
          </w:tcPr>
          <w:p w:rsidR="000B0FCE" w:rsidRPr="007F471E" w:rsidRDefault="000B0FCE" w:rsidP="000B0FCE">
            <w:pPr>
              <w:ind w:right="13"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2</w:t>
            </w:r>
          </w:p>
        </w:tc>
      </w:tr>
      <w:tr w:rsidR="000B0FCE" w:rsidRPr="007F471E" w:rsidTr="007F471E">
        <w:trPr>
          <w:trHeight w:val="1571"/>
        </w:trPr>
        <w:tc>
          <w:tcPr>
            <w:tcW w:w="2400" w:type="dxa"/>
            <w:gridSpan w:val="3"/>
          </w:tcPr>
          <w:p w:rsidR="000B0FCE" w:rsidRPr="007F471E" w:rsidRDefault="000B0FCE" w:rsidP="000B0FCE">
            <w:pPr>
              <w:ind w:right="13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492" w:type="dxa"/>
          </w:tcPr>
          <w:p w:rsidR="00612854" w:rsidRPr="007F471E" w:rsidRDefault="00612854" w:rsidP="00612854">
            <w:pPr>
              <w:ind w:firstLine="0"/>
              <w:rPr>
                <w:color w:val="000000" w:themeColor="text1"/>
                <w:shd w:val="clear" w:color="auto" w:fill="FFFFFF"/>
              </w:rPr>
            </w:pPr>
            <w:proofErr w:type="spellStart"/>
            <w:r w:rsidRPr="007F471E">
              <w:rPr>
                <w:color w:val="000000" w:themeColor="text1"/>
                <w:shd w:val="clear" w:color="auto" w:fill="FFFFFF"/>
              </w:rPr>
              <w:t>Дибкалюк</w:t>
            </w:r>
            <w:proofErr w:type="spellEnd"/>
            <w:r w:rsidRPr="007F471E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F471E">
              <w:rPr>
                <w:color w:val="000000" w:themeColor="text1"/>
                <w:shd w:val="clear" w:color="auto" w:fill="FFFFFF"/>
              </w:rPr>
              <w:t>Каріна</w:t>
            </w:r>
            <w:proofErr w:type="spellEnd"/>
            <w:r w:rsidRPr="007F471E">
              <w:rPr>
                <w:color w:val="000000" w:themeColor="text1"/>
                <w:shd w:val="clear" w:color="auto" w:fill="FFFFFF"/>
              </w:rPr>
              <w:t xml:space="preserve"> Сергіївна</w:t>
            </w:r>
          </w:p>
          <w:p w:rsidR="00612854" w:rsidRPr="007F471E" w:rsidRDefault="00612854" w:rsidP="00612854">
            <w:pPr>
              <w:ind w:firstLine="0"/>
              <w:rPr>
                <w:color w:val="000000" w:themeColor="text1"/>
                <w:shd w:val="clear" w:color="auto" w:fill="FFFFFF"/>
              </w:rPr>
            </w:pPr>
            <w:r w:rsidRPr="007F471E">
              <w:rPr>
                <w:color w:val="000000" w:themeColor="text1"/>
                <w:shd w:val="clear" w:color="auto" w:fill="FFFFFF"/>
              </w:rPr>
              <w:t xml:space="preserve"> (044) 546-31-89</w:t>
            </w:r>
          </w:p>
          <w:p w:rsidR="000B0FCE" w:rsidRPr="007F471E" w:rsidRDefault="00612854" w:rsidP="00612854">
            <w:pPr>
              <w:ind w:right="13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  <w:shd w:val="clear" w:color="auto" w:fill="FFFFFF"/>
              </w:rPr>
              <w:t xml:space="preserve"> </w:t>
            </w:r>
            <w:r w:rsidRPr="007F471E">
              <w:rPr>
                <w:color w:val="000000" w:themeColor="text1"/>
                <w:shd w:val="clear" w:color="auto" w:fill="FFFFFF"/>
                <w:lang w:val="en-US"/>
              </w:rPr>
              <w:t>e</w:t>
            </w:r>
            <w:r w:rsidRPr="007F471E">
              <w:rPr>
                <w:color w:val="000000" w:themeColor="text1"/>
                <w:shd w:val="clear" w:color="auto" w:fill="FFFFFF"/>
              </w:rPr>
              <w:t>-</w:t>
            </w:r>
            <w:r w:rsidRPr="007F471E">
              <w:rPr>
                <w:color w:val="000000" w:themeColor="text1"/>
                <w:shd w:val="clear" w:color="auto" w:fill="FFFFFF"/>
                <w:lang w:val="en-US"/>
              </w:rPr>
              <w:t>mail</w:t>
            </w:r>
            <w:r w:rsidRPr="007F471E">
              <w:rPr>
                <w:color w:val="000000" w:themeColor="text1"/>
                <w:shd w:val="clear" w:color="auto" w:fill="FFFFFF"/>
              </w:rPr>
              <w:t>: vup_desnrda@kmda.gov.ua</w:t>
            </w:r>
          </w:p>
        </w:tc>
      </w:tr>
      <w:tr w:rsidR="000B0FCE" w:rsidRPr="007F471E" w:rsidTr="000B0FCE">
        <w:trPr>
          <w:trHeight w:val="450"/>
        </w:trPr>
        <w:tc>
          <w:tcPr>
            <w:tcW w:w="9892" w:type="dxa"/>
            <w:gridSpan w:val="4"/>
          </w:tcPr>
          <w:p w:rsidR="000B0FCE" w:rsidRPr="007F471E" w:rsidRDefault="000B0FCE" w:rsidP="00096FB3">
            <w:pPr>
              <w:ind w:right="13"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Кваліфікаційні вимоги</w:t>
            </w:r>
          </w:p>
        </w:tc>
      </w:tr>
      <w:tr w:rsidR="000B0FCE" w:rsidRPr="007F471E" w:rsidTr="007F471E">
        <w:trPr>
          <w:trHeight w:val="935"/>
        </w:trPr>
        <w:tc>
          <w:tcPr>
            <w:tcW w:w="611" w:type="dxa"/>
            <w:gridSpan w:val="2"/>
          </w:tcPr>
          <w:p w:rsidR="000B0FCE" w:rsidRPr="007F471E" w:rsidRDefault="000B0FCE" w:rsidP="000B0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1.</w:t>
            </w:r>
          </w:p>
        </w:tc>
        <w:tc>
          <w:tcPr>
            <w:tcW w:w="1789" w:type="dxa"/>
          </w:tcPr>
          <w:p w:rsidR="000B0FCE" w:rsidRPr="007F471E" w:rsidRDefault="000B0FCE" w:rsidP="000B0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Освіта</w:t>
            </w:r>
          </w:p>
        </w:tc>
        <w:tc>
          <w:tcPr>
            <w:tcW w:w="7492" w:type="dxa"/>
          </w:tcPr>
          <w:p w:rsidR="000B0FCE" w:rsidRPr="007F471E" w:rsidRDefault="00650583" w:rsidP="0024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125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Вища освіта за освітнім ступенем бакалавра або молодшого бакалавра</w:t>
            </w:r>
          </w:p>
        </w:tc>
      </w:tr>
      <w:tr w:rsidR="000B0FCE" w:rsidRPr="007F471E" w:rsidTr="007F471E">
        <w:trPr>
          <w:trHeight w:val="1290"/>
        </w:trPr>
        <w:tc>
          <w:tcPr>
            <w:tcW w:w="611" w:type="dxa"/>
            <w:gridSpan w:val="2"/>
          </w:tcPr>
          <w:p w:rsidR="000B0FCE" w:rsidRPr="007F471E" w:rsidRDefault="000B0FCE" w:rsidP="000B0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2.</w:t>
            </w:r>
          </w:p>
        </w:tc>
        <w:tc>
          <w:tcPr>
            <w:tcW w:w="1789" w:type="dxa"/>
          </w:tcPr>
          <w:p w:rsidR="000B0FCE" w:rsidRPr="007F471E" w:rsidRDefault="000B0FCE" w:rsidP="000B0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right="268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Досвід роботи</w:t>
            </w:r>
          </w:p>
        </w:tc>
        <w:tc>
          <w:tcPr>
            <w:tcW w:w="7492" w:type="dxa"/>
          </w:tcPr>
          <w:p w:rsidR="000B0FCE" w:rsidRPr="007F471E" w:rsidRDefault="00650583" w:rsidP="0024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125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  <w:bdr w:val="none" w:sz="0" w:space="0" w:color="auto" w:frame="1"/>
              </w:rPr>
              <w:t>Не потребує</w:t>
            </w:r>
          </w:p>
        </w:tc>
      </w:tr>
      <w:tr w:rsidR="000B0FCE" w:rsidRPr="007F471E" w:rsidTr="007F471E">
        <w:trPr>
          <w:trHeight w:val="1290"/>
        </w:trPr>
        <w:tc>
          <w:tcPr>
            <w:tcW w:w="611" w:type="dxa"/>
            <w:gridSpan w:val="2"/>
          </w:tcPr>
          <w:p w:rsidR="000B0FCE" w:rsidRPr="007F471E" w:rsidRDefault="000B0FCE" w:rsidP="000B0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3.</w:t>
            </w:r>
          </w:p>
        </w:tc>
        <w:tc>
          <w:tcPr>
            <w:tcW w:w="1789" w:type="dxa"/>
          </w:tcPr>
          <w:p w:rsidR="000B0FCE" w:rsidRPr="007F471E" w:rsidRDefault="000B0FCE" w:rsidP="000B0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Володіння державною мовою</w:t>
            </w:r>
          </w:p>
        </w:tc>
        <w:tc>
          <w:tcPr>
            <w:tcW w:w="7492" w:type="dxa"/>
          </w:tcPr>
          <w:p w:rsidR="000B0FCE" w:rsidRPr="007F471E" w:rsidRDefault="00243B0A" w:rsidP="0024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125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В</w:t>
            </w:r>
            <w:r w:rsidR="000B0FCE" w:rsidRPr="007F471E">
              <w:rPr>
                <w:color w:val="000000" w:themeColor="text1"/>
              </w:rPr>
              <w:t>ільне володіння державною мовою</w:t>
            </w:r>
          </w:p>
        </w:tc>
      </w:tr>
      <w:tr w:rsidR="00F956C4" w:rsidRPr="007F471E" w:rsidTr="00F956C4">
        <w:trPr>
          <w:trHeight w:val="493"/>
        </w:trPr>
        <w:tc>
          <w:tcPr>
            <w:tcW w:w="9892" w:type="dxa"/>
            <w:gridSpan w:val="4"/>
          </w:tcPr>
          <w:p w:rsidR="00F956C4" w:rsidRPr="007F471E" w:rsidRDefault="009628C9" w:rsidP="00F9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125" w:firstLine="0"/>
              <w:jc w:val="center"/>
              <w:rPr>
                <w:color w:val="000000" w:themeColor="text1"/>
              </w:rPr>
            </w:pPr>
            <w:hyperlink r:id="rId8">
              <w:r w:rsidR="00F956C4" w:rsidRPr="007F471E">
                <w:rPr>
                  <w:color w:val="000000" w:themeColor="text1"/>
                </w:rPr>
                <w:t>Вимоги до компетентності</w:t>
              </w:r>
            </w:hyperlink>
          </w:p>
        </w:tc>
      </w:tr>
      <w:tr w:rsidR="00F956C4" w:rsidRPr="007F471E" w:rsidTr="007F471E">
        <w:trPr>
          <w:trHeight w:val="401"/>
        </w:trPr>
        <w:tc>
          <w:tcPr>
            <w:tcW w:w="2400" w:type="dxa"/>
            <w:gridSpan w:val="3"/>
          </w:tcPr>
          <w:p w:rsidR="00F956C4" w:rsidRPr="007F471E" w:rsidRDefault="00F956C4" w:rsidP="00F956C4">
            <w:pPr>
              <w:ind w:right="13"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Вимога</w:t>
            </w:r>
          </w:p>
        </w:tc>
        <w:tc>
          <w:tcPr>
            <w:tcW w:w="7492" w:type="dxa"/>
          </w:tcPr>
          <w:p w:rsidR="00F956C4" w:rsidRPr="007F471E" w:rsidRDefault="00F956C4" w:rsidP="00F956C4">
            <w:pPr>
              <w:ind w:right="13"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Компоненти вимоги</w:t>
            </w:r>
          </w:p>
        </w:tc>
      </w:tr>
      <w:tr w:rsidR="007F471E" w:rsidRPr="007F471E" w:rsidTr="007F471E">
        <w:trPr>
          <w:trHeight w:val="401"/>
        </w:trPr>
        <w:tc>
          <w:tcPr>
            <w:tcW w:w="532" w:type="dxa"/>
          </w:tcPr>
          <w:p w:rsidR="007F471E" w:rsidRPr="007F471E" w:rsidRDefault="007F471E" w:rsidP="007F471E">
            <w:pPr>
              <w:ind w:right="13"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1</w:t>
            </w:r>
          </w:p>
        </w:tc>
        <w:tc>
          <w:tcPr>
            <w:tcW w:w="1868" w:type="dxa"/>
            <w:gridSpan w:val="2"/>
          </w:tcPr>
          <w:p w:rsidR="007F471E" w:rsidRPr="007F471E" w:rsidRDefault="007F471E" w:rsidP="007F471E">
            <w:pPr>
              <w:ind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Ефективність координації з іншими</w:t>
            </w:r>
          </w:p>
        </w:tc>
        <w:tc>
          <w:tcPr>
            <w:tcW w:w="7492" w:type="dxa"/>
          </w:tcPr>
          <w:p w:rsidR="007F471E" w:rsidRPr="007F471E" w:rsidRDefault="007F471E" w:rsidP="007F471E">
            <w:pPr>
              <w:ind w:left="142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 w:rsidRPr="007F471E">
              <w:rPr>
                <w:color w:val="000000" w:themeColor="text1"/>
              </w:rPr>
              <w:t>здатність налагоджувати зв’язки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</w:p>
          <w:p w:rsidR="007F471E" w:rsidRPr="007F471E" w:rsidRDefault="007F471E" w:rsidP="007F471E">
            <w:pPr>
              <w:ind w:left="142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 w:rsidRPr="007F471E">
              <w:rPr>
                <w:color w:val="000000" w:themeColor="text1"/>
              </w:rPr>
              <w:t>уміння конструктивного обміну інформацією, узгодження та упорядкування дій;</w:t>
            </w:r>
          </w:p>
          <w:p w:rsidR="007F471E" w:rsidRPr="007F471E" w:rsidRDefault="007F471E" w:rsidP="007F471E">
            <w:pPr>
              <w:ind w:left="142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 w:rsidRPr="007F471E">
              <w:rPr>
                <w:color w:val="000000" w:themeColor="text1"/>
              </w:rPr>
              <w:t xml:space="preserve">здатність до об’єднання та систематизації спільних зусиль. </w:t>
            </w:r>
          </w:p>
        </w:tc>
      </w:tr>
      <w:tr w:rsidR="007F471E" w:rsidRPr="007F471E" w:rsidTr="007F471E">
        <w:trPr>
          <w:trHeight w:val="401"/>
        </w:trPr>
        <w:tc>
          <w:tcPr>
            <w:tcW w:w="532" w:type="dxa"/>
          </w:tcPr>
          <w:p w:rsidR="007F471E" w:rsidRPr="007F471E" w:rsidRDefault="007F471E" w:rsidP="007F471E">
            <w:pPr>
              <w:ind w:right="13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68" w:type="dxa"/>
            <w:gridSpan w:val="2"/>
          </w:tcPr>
          <w:p w:rsidR="007F471E" w:rsidRPr="00C66430" w:rsidRDefault="007F471E" w:rsidP="007F471E">
            <w:pPr>
              <w:ind w:hanging="2"/>
              <w:jc w:val="left"/>
            </w:pPr>
            <w:r>
              <w:t>Якісне виконання поставлених завдань</w:t>
            </w:r>
          </w:p>
        </w:tc>
        <w:tc>
          <w:tcPr>
            <w:tcW w:w="7492" w:type="dxa"/>
          </w:tcPr>
          <w:p w:rsidR="007F471E" w:rsidRPr="00C66430" w:rsidRDefault="007F471E" w:rsidP="007F471E">
            <w:pPr>
              <w:pStyle w:val="aa"/>
              <w:numPr>
                <w:ilvl w:val="0"/>
                <w:numId w:val="5"/>
              </w:numPr>
              <w:ind w:left="142" w:hanging="142"/>
            </w:pPr>
            <w:r>
              <w:t xml:space="preserve">чітке і точне формулювання мети, цілей і завдань службової </w:t>
            </w:r>
            <w:r w:rsidRPr="00C66430">
              <w:t>діяльності;</w:t>
            </w:r>
          </w:p>
          <w:p w:rsidR="007F471E" w:rsidRPr="00C66430" w:rsidRDefault="007F471E" w:rsidP="007F471E">
            <w:pPr>
              <w:ind w:left="176" w:hanging="148"/>
            </w:pPr>
            <w:r>
              <w:t xml:space="preserve">- </w:t>
            </w:r>
            <w:r w:rsidRPr="00C66430">
              <w:t>сприяння всебічному розвитку особистості;</w:t>
            </w:r>
          </w:p>
          <w:p w:rsidR="007F471E" w:rsidRDefault="007F471E" w:rsidP="007F471E">
            <w:pPr>
              <w:ind w:left="176" w:hanging="176"/>
            </w:pPr>
            <w:r>
              <w:t>- розу</w:t>
            </w:r>
            <w:r w:rsidRPr="00C66430">
              <w:t xml:space="preserve">міння </w:t>
            </w:r>
            <w:r>
              <w:t>змісту завдання і його кінцевих результатів;</w:t>
            </w:r>
          </w:p>
          <w:p w:rsidR="007F471E" w:rsidRDefault="007F471E" w:rsidP="007F471E">
            <w:pPr>
              <w:ind w:left="176" w:hanging="176"/>
            </w:pPr>
            <w:r>
              <w:t>- уміння самостійно організовувати свою діяльність та час;</w:t>
            </w:r>
          </w:p>
          <w:p w:rsidR="007F471E" w:rsidRPr="00C66430" w:rsidRDefault="007F471E" w:rsidP="007F471E">
            <w:pPr>
              <w:ind w:left="176" w:hanging="176"/>
            </w:pPr>
            <w:r>
              <w:t>- здатність до чіткого бачення результату діяльності.</w:t>
            </w:r>
            <w:r w:rsidRPr="00C66430">
              <w:t xml:space="preserve"> </w:t>
            </w:r>
          </w:p>
        </w:tc>
      </w:tr>
    </w:tbl>
    <w:p w:rsidR="00B23C43" w:rsidRPr="007F471E" w:rsidRDefault="00B23C43" w:rsidP="000B0FCE">
      <w:pPr>
        <w:spacing w:after="200" w:line="276" w:lineRule="auto"/>
        <w:ind w:firstLine="0"/>
        <w:rPr>
          <w:color w:val="000000" w:themeColor="text1"/>
        </w:rPr>
      </w:pPr>
    </w:p>
    <w:tbl>
      <w:tblPr>
        <w:tblpPr w:leftFromText="180" w:rightFromText="180" w:vertAnchor="text" w:horzAnchor="margin" w:tblpXSpec="center" w:tblpY="37"/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4"/>
        <w:gridCol w:w="2355"/>
        <w:gridCol w:w="6949"/>
      </w:tblGrid>
      <w:tr w:rsidR="00B23C43" w:rsidRPr="007F471E" w:rsidTr="000419FC">
        <w:trPr>
          <w:trHeight w:val="567"/>
        </w:trPr>
        <w:tc>
          <w:tcPr>
            <w:tcW w:w="98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C43" w:rsidRPr="007F471E" w:rsidRDefault="00B23C43" w:rsidP="007024C4">
            <w:pPr>
              <w:ind w:right="13" w:firstLine="0"/>
              <w:jc w:val="righ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lastRenderedPageBreak/>
              <w:t>Продовження таблиці</w:t>
            </w:r>
          </w:p>
        </w:tc>
      </w:tr>
      <w:tr w:rsidR="000419FC" w:rsidRPr="007F471E" w:rsidTr="000419FC">
        <w:trPr>
          <w:trHeight w:val="373"/>
        </w:trPr>
        <w:tc>
          <w:tcPr>
            <w:tcW w:w="534" w:type="dxa"/>
            <w:tcBorders>
              <w:top w:val="single" w:sz="4" w:space="0" w:color="auto"/>
            </w:tcBorders>
          </w:tcPr>
          <w:p w:rsidR="000419FC" w:rsidRPr="007F471E" w:rsidRDefault="000419FC" w:rsidP="007024C4">
            <w:pPr>
              <w:ind w:right="13"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:rsidR="000419FC" w:rsidRPr="007F471E" w:rsidRDefault="000419FC" w:rsidP="007024C4">
            <w:pPr>
              <w:ind w:right="13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949" w:type="dxa"/>
            <w:tcBorders>
              <w:top w:val="single" w:sz="4" w:space="0" w:color="auto"/>
            </w:tcBorders>
          </w:tcPr>
          <w:p w:rsidR="000419FC" w:rsidRPr="007F471E" w:rsidRDefault="000419FC" w:rsidP="007024C4">
            <w:pPr>
              <w:ind w:right="13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0419FC" w:rsidRPr="007F471E" w:rsidTr="000419FC">
        <w:trPr>
          <w:trHeight w:val="935"/>
        </w:trPr>
        <w:tc>
          <w:tcPr>
            <w:tcW w:w="534" w:type="dxa"/>
          </w:tcPr>
          <w:p w:rsidR="000419FC" w:rsidRPr="007F471E" w:rsidRDefault="000419FC" w:rsidP="00041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7F471E">
              <w:rPr>
                <w:color w:val="000000" w:themeColor="text1"/>
              </w:rPr>
              <w:t>.</w:t>
            </w:r>
          </w:p>
        </w:tc>
        <w:tc>
          <w:tcPr>
            <w:tcW w:w="2409" w:type="dxa"/>
            <w:gridSpan w:val="2"/>
          </w:tcPr>
          <w:p w:rsidR="000419FC" w:rsidRDefault="000419FC" w:rsidP="000419FC">
            <w:pPr>
              <w:ind w:hanging="2"/>
              <w:jc w:val="left"/>
            </w:pPr>
            <w:r>
              <w:t>Самоорганізація та самостійність в роботі</w:t>
            </w:r>
          </w:p>
        </w:tc>
        <w:tc>
          <w:tcPr>
            <w:tcW w:w="6949" w:type="dxa"/>
          </w:tcPr>
          <w:p w:rsidR="000419FC" w:rsidRDefault="000419FC" w:rsidP="000419FC">
            <w:pPr>
              <w:pStyle w:val="aa"/>
              <w:numPr>
                <w:ilvl w:val="0"/>
                <w:numId w:val="5"/>
              </w:numPr>
            </w:pPr>
            <w:r>
              <w:t>уміння самостійно організовувати свою діяльність та час.</w:t>
            </w:r>
          </w:p>
          <w:p w:rsidR="000419FC" w:rsidRDefault="000419FC" w:rsidP="000419FC">
            <w:pPr>
              <w:ind w:firstLine="0"/>
            </w:pPr>
          </w:p>
        </w:tc>
      </w:tr>
      <w:tr w:rsidR="000419FC" w:rsidRPr="007F471E" w:rsidTr="000419FC">
        <w:trPr>
          <w:trHeight w:val="1290"/>
        </w:trPr>
        <w:tc>
          <w:tcPr>
            <w:tcW w:w="534" w:type="dxa"/>
          </w:tcPr>
          <w:p w:rsidR="000419FC" w:rsidRPr="007F471E" w:rsidRDefault="000419FC" w:rsidP="00041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7F471E">
              <w:rPr>
                <w:color w:val="000000" w:themeColor="text1"/>
              </w:rPr>
              <w:t>.</w:t>
            </w:r>
          </w:p>
        </w:tc>
        <w:tc>
          <w:tcPr>
            <w:tcW w:w="2409" w:type="dxa"/>
            <w:gridSpan w:val="2"/>
          </w:tcPr>
          <w:p w:rsidR="000419FC" w:rsidRDefault="000419FC" w:rsidP="000419FC">
            <w:pPr>
              <w:ind w:hanging="2"/>
              <w:jc w:val="left"/>
            </w:pPr>
            <w:r>
              <w:t>Цифрова грамотність</w:t>
            </w:r>
          </w:p>
        </w:tc>
        <w:tc>
          <w:tcPr>
            <w:tcW w:w="6949" w:type="dxa"/>
          </w:tcPr>
          <w:p w:rsidR="000419FC" w:rsidRDefault="000419FC" w:rsidP="000419FC">
            <w:pPr>
              <w:ind w:left="176" w:hanging="176"/>
            </w:pPr>
            <w:r>
              <w:t>- вміння використовувати комп</w:t>
            </w:r>
            <w:r w:rsidRPr="00C66430">
              <w:t>’</w:t>
            </w:r>
            <w:r>
              <w:t>ютерні пристрої для ефективного використання своїх посадових обов</w:t>
            </w:r>
            <w:r w:rsidRPr="00C66430">
              <w:t>’</w:t>
            </w:r>
            <w:r>
              <w:t>язків;</w:t>
            </w:r>
          </w:p>
          <w:p w:rsidR="000419FC" w:rsidRDefault="000419FC" w:rsidP="000419FC">
            <w:pPr>
              <w:tabs>
                <w:tab w:val="left" w:pos="176"/>
              </w:tabs>
              <w:ind w:left="176" w:hanging="176"/>
            </w:pPr>
            <w:r>
              <w:t>- здатність працювати з документами в різних цифрових форматах.</w:t>
            </w:r>
          </w:p>
        </w:tc>
      </w:tr>
      <w:tr w:rsidR="000419FC" w:rsidRPr="007F471E" w:rsidTr="000419FC">
        <w:trPr>
          <w:trHeight w:val="1290"/>
        </w:trPr>
        <w:tc>
          <w:tcPr>
            <w:tcW w:w="534" w:type="dxa"/>
          </w:tcPr>
          <w:p w:rsidR="000419FC" w:rsidRPr="007F471E" w:rsidRDefault="000419FC" w:rsidP="00041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7F471E">
              <w:rPr>
                <w:color w:val="000000" w:themeColor="text1"/>
              </w:rPr>
              <w:t>.</w:t>
            </w:r>
          </w:p>
        </w:tc>
        <w:tc>
          <w:tcPr>
            <w:tcW w:w="2409" w:type="dxa"/>
            <w:gridSpan w:val="2"/>
          </w:tcPr>
          <w:p w:rsidR="000419FC" w:rsidRDefault="000419FC" w:rsidP="000419FC">
            <w:pPr>
              <w:ind w:hanging="2"/>
              <w:jc w:val="left"/>
            </w:pPr>
            <w:r>
              <w:t>Відповідальність</w:t>
            </w:r>
          </w:p>
        </w:tc>
        <w:tc>
          <w:tcPr>
            <w:tcW w:w="6949" w:type="dxa"/>
          </w:tcPr>
          <w:p w:rsidR="000419FC" w:rsidRDefault="000419FC" w:rsidP="000419FC">
            <w:pPr>
              <w:ind w:left="176" w:hanging="176"/>
            </w:pPr>
            <w:r>
              <w:t>- усвідомлення важливості якісного виконання своїх посадових обов</w:t>
            </w:r>
            <w:r w:rsidRPr="00C66430">
              <w:t>’</w:t>
            </w:r>
            <w:r>
              <w:t>язків;</w:t>
            </w:r>
          </w:p>
          <w:p w:rsidR="000419FC" w:rsidRDefault="000419FC" w:rsidP="000419FC">
            <w:pPr>
              <w:ind w:left="176" w:hanging="176"/>
            </w:pPr>
            <w:r>
              <w:t xml:space="preserve">- здатність брати на себе </w:t>
            </w:r>
            <w:proofErr w:type="spellStart"/>
            <w:r>
              <w:t>зобов</w:t>
            </w:r>
            <w:r w:rsidRPr="00C66430">
              <w:t>’</w:t>
            </w:r>
            <w:r>
              <w:t>чзання</w:t>
            </w:r>
            <w:proofErr w:type="spellEnd"/>
            <w:r>
              <w:t>,  чітко їх дотримуватись і виконувати.</w:t>
            </w:r>
          </w:p>
        </w:tc>
      </w:tr>
      <w:tr w:rsidR="00046E4A" w:rsidRPr="007F471E" w:rsidTr="00046E4A">
        <w:trPr>
          <w:trHeight w:val="485"/>
        </w:trPr>
        <w:tc>
          <w:tcPr>
            <w:tcW w:w="9892" w:type="dxa"/>
            <w:gridSpan w:val="4"/>
          </w:tcPr>
          <w:p w:rsidR="0082554F" w:rsidRPr="007F471E" w:rsidRDefault="00046E4A" w:rsidP="00825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spacing w:before="240" w:after="240"/>
              <w:ind w:right="272"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Професійні знання</w:t>
            </w:r>
          </w:p>
        </w:tc>
      </w:tr>
      <w:tr w:rsidR="00D96DE4" w:rsidRPr="007F471E" w:rsidTr="00D96DE4">
        <w:trPr>
          <w:trHeight w:val="485"/>
        </w:trPr>
        <w:tc>
          <w:tcPr>
            <w:tcW w:w="2943" w:type="dxa"/>
            <w:gridSpan w:val="3"/>
          </w:tcPr>
          <w:p w:rsidR="00D96DE4" w:rsidRPr="007F471E" w:rsidRDefault="00D96DE4" w:rsidP="00046E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ind w:right="272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Вимога</w:t>
            </w:r>
          </w:p>
        </w:tc>
        <w:tc>
          <w:tcPr>
            <w:tcW w:w="6949" w:type="dxa"/>
          </w:tcPr>
          <w:p w:rsidR="00D96DE4" w:rsidRPr="007F471E" w:rsidRDefault="00D96DE4" w:rsidP="00046E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ind w:right="272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Компоненти вимоги</w:t>
            </w:r>
          </w:p>
        </w:tc>
      </w:tr>
      <w:tr w:rsidR="00046E4A" w:rsidRPr="007F471E" w:rsidTr="007024C4">
        <w:trPr>
          <w:trHeight w:val="1290"/>
        </w:trPr>
        <w:tc>
          <w:tcPr>
            <w:tcW w:w="588" w:type="dxa"/>
            <w:gridSpan w:val="2"/>
          </w:tcPr>
          <w:p w:rsidR="00046E4A" w:rsidRPr="007F471E" w:rsidRDefault="00046E4A" w:rsidP="007024C4">
            <w:pPr>
              <w:spacing w:after="20"/>
              <w:ind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1.</w:t>
            </w:r>
          </w:p>
        </w:tc>
        <w:tc>
          <w:tcPr>
            <w:tcW w:w="2355" w:type="dxa"/>
          </w:tcPr>
          <w:p w:rsidR="00046E4A" w:rsidRPr="007F471E" w:rsidRDefault="00046E4A" w:rsidP="007024C4">
            <w:pPr>
              <w:spacing w:after="20"/>
              <w:ind w:left="120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Знання законодавства</w:t>
            </w:r>
          </w:p>
        </w:tc>
        <w:tc>
          <w:tcPr>
            <w:tcW w:w="6949" w:type="dxa"/>
          </w:tcPr>
          <w:p w:rsidR="00046E4A" w:rsidRPr="007F471E" w:rsidRDefault="00046E4A" w:rsidP="00046E4A">
            <w:pPr>
              <w:tabs>
                <w:tab w:val="left" w:pos="129"/>
              </w:tabs>
              <w:spacing w:after="20"/>
              <w:ind w:right="120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Знання:</w:t>
            </w:r>
          </w:p>
          <w:p w:rsidR="00046E4A" w:rsidRPr="007F471E" w:rsidRDefault="00046E4A" w:rsidP="00046E4A">
            <w:pPr>
              <w:tabs>
                <w:tab w:val="left" w:pos="129"/>
              </w:tabs>
              <w:spacing w:after="20"/>
              <w:ind w:right="120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Конституції України;</w:t>
            </w:r>
          </w:p>
          <w:p w:rsidR="00046E4A" w:rsidRPr="007F471E" w:rsidRDefault="00046E4A" w:rsidP="00046E4A">
            <w:pPr>
              <w:tabs>
                <w:tab w:val="left" w:pos="129"/>
              </w:tabs>
              <w:spacing w:after="20"/>
              <w:ind w:right="120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Закону України «Про державну службу»;</w:t>
            </w:r>
          </w:p>
          <w:p w:rsidR="00046E4A" w:rsidRPr="007F471E" w:rsidRDefault="00046E4A" w:rsidP="00046E4A">
            <w:pPr>
              <w:tabs>
                <w:tab w:val="left" w:pos="129"/>
              </w:tabs>
              <w:spacing w:after="20"/>
              <w:ind w:right="120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Закону України «Про запобігання корупції»</w:t>
            </w:r>
          </w:p>
          <w:p w:rsidR="00046E4A" w:rsidRPr="007F471E" w:rsidRDefault="00046E4A" w:rsidP="00046E4A">
            <w:pPr>
              <w:tabs>
                <w:tab w:val="left" w:pos="129"/>
              </w:tabs>
              <w:spacing w:after="20"/>
              <w:ind w:right="120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та іншого законодавства</w:t>
            </w:r>
          </w:p>
        </w:tc>
      </w:tr>
      <w:tr w:rsidR="00046E4A" w:rsidRPr="007F471E" w:rsidTr="007024C4">
        <w:trPr>
          <w:trHeight w:val="1290"/>
        </w:trPr>
        <w:tc>
          <w:tcPr>
            <w:tcW w:w="588" w:type="dxa"/>
            <w:gridSpan w:val="2"/>
          </w:tcPr>
          <w:p w:rsidR="00046E4A" w:rsidRPr="007F471E" w:rsidRDefault="00046E4A" w:rsidP="00702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2.</w:t>
            </w:r>
          </w:p>
        </w:tc>
        <w:tc>
          <w:tcPr>
            <w:tcW w:w="2355" w:type="dxa"/>
          </w:tcPr>
          <w:p w:rsidR="00046E4A" w:rsidRPr="007F471E" w:rsidRDefault="00046E4A" w:rsidP="00702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Знання законодавства у сфері</w:t>
            </w:r>
          </w:p>
        </w:tc>
        <w:tc>
          <w:tcPr>
            <w:tcW w:w="6949" w:type="dxa"/>
          </w:tcPr>
          <w:p w:rsidR="00874EAE" w:rsidRPr="00C66430" w:rsidRDefault="00874EAE" w:rsidP="00874EAE">
            <w:pPr>
              <w:ind w:left="709" w:hanging="533"/>
            </w:pPr>
            <w:r w:rsidRPr="00C66430">
              <w:t>Знання:</w:t>
            </w:r>
          </w:p>
          <w:p w:rsidR="00874EAE" w:rsidRPr="00C66430" w:rsidRDefault="00874EAE" w:rsidP="00874EAE">
            <w:pPr>
              <w:ind w:left="709" w:hanging="533"/>
            </w:pPr>
            <w:r w:rsidRPr="00C66430">
              <w:t>Закону України «Про публічні закупівлі»</w:t>
            </w:r>
          </w:p>
          <w:p w:rsidR="00046E4A" w:rsidRPr="007F471E" w:rsidRDefault="00046E4A" w:rsidP="00874EAE">
            <w:pPr>
              <w:tabs>
                <w:tab w:val="left" w:pos="129"/>
              </w:tabs>
              <w:spacing w:after="20"/>
              <w:ind w:right="120" w:firstLine="0"/>
              <w:rPr>
                <w:color w:val="000000" w:themeColor="text1"/>
              </w:rPr>
            </w:pPr>
          </w:p>
        </w:tc>
      </w:tr>
    </w:tbl>
    <w:p w:rsidR="00046E4A" w:rsidRPr="007F471E" w:rsidRDefault="00046E4A">
      <w:pPr>
        <w:spacing w:after="200" w:line="276" w:lineRule="auto"/>
        <w:ind w:firstLine="0"/>
        <w:rPr>
          <w:color w:val="000000" w:themeColor="text1"/>
        </w:rPr>
      </w:pPr>
    </w:p>
    <w:p w:rsidR="00046E4A" w:rsidRPr="007F471E" w:rsidRDefault="00046E4A" w:rsidP="00046E4A">
      <w:pPr>
        <w:ind w:left="5669" w:right="13" w:firstLine="0"/>
        <w:jc w:val="left"/>
        <w:rPr>
          <w:color w:val="000000" w:themeColor="text1"/>
        </w:rPr>
      </w:pPr>
    </w:p>
    <w:p w:rsidR="00046E4A" w:rsidRPr="007F471E" w:rsidRDefault="00046E4A" w:rsidP="00046E4A">
      <w:pPr>
        <w:ind w:left="-142" w:right="13" w:firstLine="0"/>
        <w:jc w:val="left"/>
        <w:rPr>
          <w:color w:val="000000" w:themeColor="text1"/>
        </w:rPr>
      </w:pPr>
      <w:r w:rsidRPr="007F471E">
        <w:rPr>
          <w:color w:val="000000" w:themeColor="text1"/>
        </w:rPr>
        <w:t>Керівник апарату</w:t>
      </w:r>
      <w:r w:rsidRPr="007F471E">
        <w:rPr>
          <w:color w:val="000000" w:themeColor="text1"/>
        </w:rPr>
        <w:tab/>
      </w:r>
      <w:r w:rsidRPr="007F471E">
        <w:rPr>
          <w:color w:val="000000" w:themeColor="text1"/>
        </w:rPr>
        <w:tab/>
      </w:r>
      <w:r w:rsidRPr="007F471E">
        <w:rPr>
          <w:color w:val="000000" w:themeColor="text1"/>
        </w:rPr>
        <w:tab/>
      </w:r>
      <w:r w:rsidRPr="007F471E">
        <w:rPr>
          <w:color w:val="000000" w:themeColor="text1"/>
        </w:rPr>
        <w:tab/>
      </w:r>
      <w:r w:rsidRPr="007F471E">
        <w:rPr>
          <w:color w:val="000000" w:themeColor="text1"/>
        </w:rPr>
        <w:tab/>
      </w:r>
      <w:r w:rsidRPr="007F471E">
        <w:rPr>
          <w:color w:val="000000" w:themeColor="text1"/>
        </w:rPr>
        <w:tab/>
      </w:r>
      <w:r w:rsidRPr="007F471E">
        <w:rPr>
          <w:color w:val="000000" w:themeColor="text1"/>
        </w:rPr>
        <w:tab/>
        <w:t>Ольга МАШКІВСЬКА</w:t>
      </w:r>
    </w:p>
    <w:p w:rsidR="00FC02D6" w:rsidRPr="007F471E" w:rsidRDefault="00FC02D6" w:rsidP="000B0FCE">
      <w:pPr>
        <w:spacing w:after="200" w:line="276" w:lineRule="auto"/>
        <w:ind w:firstLine="0"/>
        <w:rPr>
          <w:color w:val="000000" w:themeColor="text1"/>
        </w:rPr>
      </w:pPr>
    </w:p>
    <w:sectPr w:rsidR="00FC02D6" w:rsidRPr="007F471E" w:rsidSect="00EF7B6C">
      <w:headerReference w:type="default" r:id="rId9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EAC" w:rsidRDefault="00DA5EAC" w:rsidP="009B41F0">
      <w:r>
        <w:separator/>
      </w:r>
    </w:p>
  </w:endnote>
  <w:endnote w:type="continuationSeparator" w:id="0">
    <w:p w:rsidR="00DA5EAC" w:rsidRDefault="00DA5EAC" w:rsidP="009B4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EAC" w:rsidRDefault="00DA5EAC" w:rsidP="009B41F0">
      <w:r>
        <w:separator/>
      </w:r>
    </w:p>
  </w:footnote>
  <w:footnote w:type="continuationSeparator" w:id="0">
    <w:p w:rsidR="00DA5EAC" w:rsidRDefault="00DA5EAC" w:rsidP="009B41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2327"/>
      <w:docPartObj>
        <w:docPartGallery w:val="Page Numbers (Top of Page)"/>
        <w:docPartUnique/>
      </w:docPartObj>
    </w:sdtPr>
    <w:sdtContent>
      <w:p w:rsidR="00EF7B6C" w:rsidRDefault="009628C9">
        <w:pPr>
          <w:pStyle w:val="a5"/>
          <w:jc w:val="center"/>
        </w:pPr>
        <w:fldSimple w:instr=" PAGE   \* MERGEFORMAT ">
          <w:r w:rsidR="00A600A3">
            <w:rPr>
              <w:noProof/>
            </w:rPr>
            <w:t>5</w:t>
          </w:r>
        </w:fldSimple>
      </w:p>
    </w:sdtContent>
  </w:sdt>
  <w:p w:rsidR="00EF7B6C" w:rsidRDefault="00EF7B6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6141"/>
    <w:multiLevelType w:val="multilevel"/>
    <w:tmpl w:val="8C425D32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ED9541C"/>
    <w:multiLevelType w:val="hybridMultilevel"/>
    <w:tmpl w:val="707830D4"/>
    <w:lvl w:ilvl="0" w:tplc="565A0FD2">
      <w:start w:val="4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B22533B"/>
    <w:multiLevelType w:val="multilevel"/>
    <w:tmpl w:val="74EC1C8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9900040"/>
    <w:multiLevelType w:val="multilevel"/>
    <w:tmpl w:val="AD760DDC"/>
    <w:lvl w:ilvl="0">
      <w:start w:val="1"/>
      <w:numFmt w:val="bullet"/>
      <w:lvlText w:val="-"/>
      <w:lvlJc w:val="left"/>
      <w:pPr>
        <w:ind w:left="3195" w:hanging="360"/>
      </w:pPr>
    </w:lvl>
    <w:lvl w:ilvl="1">
      <w:start w:val="1"/>
      <w:numFmt w:val="bullet"/>
      <w:lvlText w:val="o"/>
      <w:lvlJc w:val="left"/>
      <w:pPr>
        <w:ind w:left="39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6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3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0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7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5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2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955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1F0"/>
    <w:rsid w:val="00033E40"/>
    <w:rsid w:val="000419FC"/>
    <w:rsid w:val="00046E4A"/>
    <w:rsid w:val="00047919"/>
    <w:rsid w:val="0005756D"/>
    <w:rsid w:val="00063804"/>
    <w:rsid w:val="000756CE"/>
    <w:rsid w:val="00096FB3"/>
    <w:rsid w:val="000B0FCE"/>
    <w:rsid w:val="000B22E3"/>
    <w:rsid w:val="000E1AF6"/>
    <w:rsid w:val="00121D29"/>
    <w:rsid w:val="00147B31"/>
    <w:rsid w:val="001D67D7"/>
    <w:rsid w:val="001F19D8"/>
    <w:rsid w:val="00206B7B"/>
    <w:rsid w:val="00213DD4"/>
    <w:rsid w:val="00240958"/>
    <w:rsid w:val="00243B0A"/>
    <w:rsid w:val="002F5B64"/>
    <w:rsid w:val="003470B6"/>
    <w:rsid w:val="003B35D2"/>
    <w:rsid w:val="003F5CF7"/>
    <w:rsid w:val="004014FF"/>
    <w:rsid w:val="004020B9"/>
    <w:rsid w:val="0041387B"/>
    <w:rsid w:val="0042388F"/>
    <w:rsid w:val="00446C4E"/>
    <w:rsid w:val="00462116"/>
    <w:rsid w:val="00486D02"/>
    <w:rsid w:val="00487A34"/>
    <w:rsid w:val="00503FA7"/>
    <w:rsid w:val="00544E7A"/>
    <w:rsid w:val="00577808"/>
    <w:rsid w:val="005A75EE"/>
    <w:rsid w:val="005B535A"/>
    <w:rsid w:val="005B6825"/>
    <w:rsid w:val="005C2DA9"/>
    <w:rsid w:val="005F71E0"/>
    <w:rsid w:val="00612854"/>
    <w:rsid w:val="006156D6"/>
    <w:rsid w:val="00630333"/>
    <w:rsid w:val="00642FEB"/>
    <w:rsid w:val="00650583"/>
    <w:rsid w:val="006B027C"/>
    <w:rsid w:val="006F19A9"/>
    <w:rsid w:val="00703AD8"/>
    <w:rsid w:val="007410E8"/>
    <w:rsid w:val="0078048F"/>
    <w:rsid w:val="00780F86"/>
    <w:rsid w:val="007A52CE"/>
    <w:rsid w:val="007F471E"/>
    <w:rsid w:val="00806C0F"/>
    <w:rsid w:val="0082554F"/>
    <w:rsid w:val="008513D6"/>
    <w:rsid w:val="00874EAE"/>
    <w:rsid w:val="00886127"/>
    <w:rsid w:val="008A763C"/>
    <w:rsid w:val="008B197A"/>
    <w:rsid w:val="008F3523"/>
    <w:rsid w:val="008F73EC"/>
    <w:rsid w:val="00910591"/>
    <w:rsid w:val="00913E7A"/>
    <w:rsid w:val="00931992"/>
    <w:rsid w:val="0093686E"/>
    <w:rsid w:val="009628C9"/>
    <w:rsid w:val="009A6839"/>
    <w:rsid w:val="009B41F0"/>
    <w:rsid w:val="009C2F5F"/>
    <w:rsid w:val="009C6357"/>
    <w:rsid w:val="009F430D"/>
    <w:rsid w:val="009F4F92"/>
    <w:rsid w:val="00A3251C"/>
    <w:rsid w:val="00A45B31"/>
    <w:rsid w:val="00A600A3"/>
    <w:rsid w:val="00A92598"/>
    <w:rsid w:val="00A9540F"/>
    <w:rsid w:val="00AD68B8"/>
    <w:rsid w:val="00AE5A86"/>
    <w:rsid w:val="00B23C43"/>
    <w:rsid w:val="00BA79F0"/>
    <w:rsid w:val="00C63373"/>
    <w:rsid w:val="00C70E9F"/>
    <w:rsid w:val="00C96E94"/>
    <w:rsid w:val="00CC4FFF"/>
    <w:rsid w:val="00D72349"/>
    <w:rsid w:val="00D8747F"/>
    <w:rsid w:val="00D96DE4"/>
    <w:rsid w:val="00DA5EAC"/>
    <w:rsid w:val="00DB797C"/>
    <w:rsid w:val="00DC3B26"/>
    <w:rsid w:val="00DC58A1"/>
    <w:rsid w:val="00E04C4E"/>
    <w:rsid w:val="00E61128"/>
    <w:rsid w:val="00EC4968"/>
    <w:rsid w:val="00EF7B6C"/>
    <w:rsid w:val="00F11993"/>
    <w:rsid w:val="00F435B9"/>
    <w:rsid w:val="00F956C4"/>
    <w:rsid w:val="00FA63FF"/>
    <w:rsid w:val="00FC02D6"/>
    <w:rsid w:val="00FE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F0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41F0"/>
    <w:pPr>
      <w:ind w:firstLine="0"/>
      <w:jc w:val="center"/>
    </w:pPr>
    <w:rPr>
      <w:b/>
      <w:bCs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B41F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F7B6C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7B6C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semiHidden/>
    <w:unhideWhenUsed/>
    <w:rsid w:val="00EF7B6C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F7B6C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9">
    <w:name w:val="No Spacing"/>
    <w:uiPriority w:val="1"/>
    <w:qFormat/>
    <w:rsid w:val="00D72349"/>
    <w:pPr>
      <w:suppressAutoHyphens/>
      <w:spacing w:after="0" w:line="240" w:lineRule="auto"/>
      <w:jc w:val="left"/>
    </w:pPr>
    <w:rPr>
      <w:rFonts w:ascii="Calibri" w:eastAsia="SimSun" w:hAnsi="Calibri" w:cs="Calibri"/>
      <w:kern w:val="2"/>
      <w:lang w:eastAsia="ar-SA"/>
    </w:rPr>
  </w:style>
  <w:style w:type="paragraph" w:customStyle="1" w:styleId="rvps12">
    <w:name w:val="rvps12"/>
    <w:basedOn w:val="a"/>
    <w:rsid w:val="00243B0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rvps14">
    <w:name w:val="rvps14"/>
    <w:basedOn w:val="a"/>
    <w:rsid w:val="00243B0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2">
    <w:name w:val="Основной текст (2)"/>
    <w:basedOn w:val="a0"/>
    <w:rsid w:val="00486D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8">
    <w:name w:val="Основной текст (8)_"/>
    <w:basedOn w:val="a0"/>
    <w:link w:val="80"/>
    <w:rsid w:val="00486D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86D02"/>
    <w:pPr>
      <w:widowControl w:val="0"/>
      <w:shd w:val="clear" w:color="auto" w:fill="FFFFFF"/>
      <w:spacing w:after="300" w:line="326" w:lineRule="exact"/>
      <w:ind w:firstLine="0"/>
    </w:pPr>
    <w:rPr>
      <w:lang w:eastAsia="en-US"/>
    </w:rPr>
  </w:style>
  <w:style w:type="paragraph" w:styleId="aa">
    <w:name w:val="List Paragraph"/>
    <w:basedOn w:val="a"/>
    <w:uiPriority w:val="34"/>
    <w:qFormat/>
    <w:rsid w:val="007F47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KP17081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A4D1C-A92E-4A2A-8DF4-E01D1D0AE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5</Pages>
  <Words>4531</Words>
  <Characters>2584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Prihodko_MO</cp:lastModifiedBy>
  <cp:revision>93</cp:revision>
  <cp:lastPrinted>2021-03-17T14:10:00Z</cp:lastPrinted>
  <dcterms:created xsi:type="dcterms:W3CDTF">2021-03-09T08:34:00Z</dcterms:created>
  <dcterms:modified xsi:type="dcterms:W3CDTF">2021-03-18T13:59:00Z</dcterms:modified>
</cp:coreProperties>
</file>