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E8" w:rsidRDefault="007410E8" w:rsidP="00096FB3">
      <w:pPr>
        <w:tabs>
          <w:tab w:val="left" w:pos="5670"/>
        </w:tabs>
        <w:ind w:left="5529" w:firstLine="0"/>
        <w:rPr>
          <w:lang w:eastAsia="en-US"/>
        </w:rPr>
      </w:pPr>
    </w:p>
    <w:p w:rsidR="00206B7B" w:rsidRPr="00CC4FFF" w:rsidRDefault="00206B7B" w:rsidP="00096FB3">
      <w:pPr>
        <w:tabs>
          <w:tab w:val="left" w:pos="5670"/>
        </w:tabs>
        <w:ind w:left="5529" w:firstLine="0"/>
        <w:rPr>
          <w:lang w:eastAsia="en-US"/>
        </w:rPr>
      </w:pPr>
      <w:r w:rsidRPr="00CC4FFF">
        <w:rPr>
          <w:lang w:eastAsia="en-US"/>
        </w:rPr>
        <w:t>ЗАТВЕРДЖЕНО</w:t>
      </w:r>
    </w:p>
    <w:p w:rsidR="00206B7B" w:rsidRDefault="00206B7B" w:rsidP="00096FB3">
      <w:pPr>
        <w:tabs>
          <w:tab w:val="left" w:pos="5670"/>
        </w:tabs>
        <w:ind w:left="5529" w:firstLine="0"/>
        <w:rPr>
          <w:lang w:eastAsia="en-US"/>
        </w:rPr>
      </w:pPr>
      <w:r>
        <w:rPr>
          <w:lang w:eastAsia="en-US"/>
        </w:rPr>
        <w:t xml:space="preserve">Розпорядження  Деснянської                районної в місті Києві </w:t>
      </w:r>
    </w:p>
    <w:p w:rsidR="00206B7B" w:rsidRDefault="00206B7B" w:rsidP="00096FB3">
      <w:pPr>
        <w:tabs>
          <w:tab w:val="left" w:pos="5670"/>
        </w:tabs>
        <w:ind w:left="5529" w:firstLine="0"/>
        <w:rPr>
          <w:lang w:eastAsia="en-US"/>
        </w:rPr>
      </w:pPr>
      <w:r>
        <w:rPr>
          <w:lang w:eastAsia="en-US"/>
        </w:rPr>
        <w:t>державної адміністрації</w:t>
      </w:r>
    </w:p>
    <w:p w:rsidR="00206B7B" w:rsidRDefault="00206B7B" w:rsidP="00096FB3">
      <w:pPr>
        <w:tabs>
          <w:tab w:val="left" w:pos="5670"/>
        </w:tabs>
        <w:ind w:left="5529" w:firstLine="0"/>
        <w:rPr>
          <w:lang w:eastAsia="en-US"/>
        </w:rPr>
      </w:pPr>
      <w:r>
        <w:rPr>
          <w:lang w:eastAsia="en-US"/>
        </w:rPr>
        <w:t>від _</w:t>
      </w:r>
      <w:r w:rsidR="009B6203" w:rsidRPr="009B6203">
        <w:rPr>
          <w:u w:val="single"/>
          <w:lang w:eastAsia="en-US"/>
        </w:rPr>
        <w:t>05.04.2021</w:t>
      </w:r>
      <w:r w:rsidR="00363EEA" w:rsidRPr="00363EEA">
        <w:rPr>
          <w:lang w:eastAsia="en-US"/>
        </w:rPr>
        <w:t xml:space="preserve"> </w:t>
      </w:r>
      <w:r>
        <w:rPr>
          <w:lang w:eastAsia="en-US"/>
        </w:rPr>
        <w:t>року № _</w:t>
      </w:r>
      <w:r w:rsidR="009B6203" w:rsidRPr="009B6203">
        <w:rPr>
          <w:u w:val="single"/>
          <w:lang w:eastAsia="en-US"/>
        </w:rPr>
        <w:t>45-к</w:t>
      </w:r>
      <w:r w:rsidR="00221076">
        <w:rPr>
          <w:lang w:eastAsia="en-US"/>
        </w:rPr>
        <w:t>_</w:t>
      </w:r>
      <w:r w:rsidR="003F5CF7">
        <w:rPr>
          <w:lang w:eastAsia="en-US"/>
        </w:rPr>
        <w:t>_</w:t>
      </w:r>
    </w:p>
    <w:p w:rsidR="00206B7B" w:rsidRDefault="00206B7B" w:rsidP="00096FB3">
      <w:pPr>
        <w:tabs>
          <w:tab w:val="left" w:pos="0"/>
          <w:tab w:val="left" w:pos="5670"/>
          <w:tab w:val="left" w:pos="10206"/>
        </w:tabs>
        <w:ind w:left="5529" w:firstLine="0"/>
        <w:jc w:val="center"/>
        <w:rPr>
          <w:sz w:val="24"/>
          <w:szCs w:val="24"/>
        </w:rPr>
      </w:pPr>
    </w:p>
    <w:p w:rsidR="00206B7B" w:rsidRDefault="00206B7B" w:rsidP="00206B7B">
      <w:pPr>
        <w:tabs>
          <w:tab w:val="left" w:pos="0"/>
          <w:tab w:val="left" w:pos="10206"/>
        </w:tabs>
        <w:ind w:firstLine="0"/>
        <w:jc w:val="center"/>
        <w:rPr>
          <w:sz w:val="24"/>
          <w:szCs w:val="24"/>
        </w:rPr>
      </w:pPr>
    </w:p>
    <w:p w:rsidR="00206B7B" w:rsidRPr="00C63373" w:rsidRDefault="00206B7B" w:rsidP="00206B7B">
      <w:pPr>
        <w:tabs>
          <w:tab w:val="left" w:pos="0"/>
          <w:tab w:val="left" w:pos="10206"/>
        </w:tabs>
        <w:ind w:firstLine="0"/>
        <w:jc w:val="center"/>
      </w:pPr>
    </w:p>
    <w:p w:rsidR="00206B7B" w:rsidRPr="00C63373" w:rsidRDefault="00206B7B" w:rsidP="00206B7B">
      <w:pPr>
        <w:tabs>
          <w:tab w:val="left" w:pos="0"/>
          <w:tab w:val="left" w:pos="10206"/>
        </w:tabs>
        <w:ind w:firstLine="0"/>
        <w:jc w:val="center"/>
      </w:pPr>
      <w:r w:rsidRPr="00C63373">
        <w:t>УМОВИ</w:t>
      </w:r>
      <w:r w:rsidRPr="00C63373">
        <w:br/>
        <w:t>проведення конкурсу</w:t>
      </w:r>
    </w:p>
    <w:p w:rsidR="00206B7B" w:rsidRPr="00C63373" w:rsidRDefault="00206B7B" w:rsidP="00206B7B">
      <w:pPr>
        <w:tabs>
          <w:tab w:val="left" w:pos="0"/>
          <w:tab w:val="left" w:pos="10206"/>
        </w:tabs>
        <w:jc w:val="center"/>
      </w:pPr>
      <w:r w:rsidRPr="00C63373">
        <w:t xml:space="preserve">на зайняття посади державної служби категорії «Б» – начальника Управління </w:t>
      </w:r>
      <w:r w:rsidR="0092658E">
        <w:t>благоустрою та підприємництва</w:t>
      </w:r>
      <w:r w:rsidRPr="00C63373">
        <w:t xml:space="preserve"> Деснянської районної в місті Києві державної адміністрації</w:t>
      </w:r>
    </w:p>
    <w:tbl>
      <w:tblPr>
        <w:tblpPr w:leftFromText="180" w:rightFromText="180" w:vertAnchor="page" w:horzAnchor="margin" w:tblpY="5593"/>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661"/>
      </w:tblGrid>
      <w:tr w:rsidR="007410E8" w:rsidTr="007410E8">
        <w:trPr>
          <w:trHeight w:val="523"/>
        </w:trPr>
        <w:tc>
          <w:tcPr>
            <w:tcW w:w="9896" w:type="dxa"/>
            <w:gridSpan w:val="2"/>
          </w:tcPr>
          <w:p w:rsidR="007410E8" w:rsidRDefault="007410E8" w:rsidP="007410E8">
            <w:pPr>
              <w:ind w:right="13" w:firstLine="0"/>
              <w:jc w:val="center"/>
            </w:pPr>
            <w:r w:rsidRPr="00C63373">
              <w:rPr>
                <w:color w:val="000000"/>
              </w:rPr>
              <w:t>Загальні умови</w:t>
            </w:r>
          </w:p>
        </w:tc>
      </w:tr>
      <w:tr w:rsidR="007410E8" w:rsidTr="00E33CC2">
        <w:trPr>
          <w:trHeight w:val="605"/>
        </w:trPr>
        <w:tc>
          <w:tcPr>
            <w:tcW w:w="2235" w:type="dxa"/>
            <w:vAlign w:val="center"/>
          </w:tcPr>
          <w:p w:rsidR="007410E8" w:rsidRDefault="007410E8" w:rsidP="007410E8">
            <w:pPr>
              <w:ind w:right="13" w:firstLine="0"/>
              <w:jc w:val="center"/>
            </w:pPr>
            <w:r>
              <w:t>1</w:t>
            </w:r>
          </w:p>
        </w:tc>
        <w:tc>
          <w:tcPr>
            <w:tcW w:w="7661" w:type="dxa"/>
            <w:vAlign w:val="center"/>
          </w:tcPr>
          <w:p w:rsidR="007410E8" w:rsidRDefault="007410E8" w:rsidP="007410E8">
            <w:pPr>
              <w:ind w:right="13" w:firstLine="0"/>
              <w:jc w:val="center"/>
            </w:pPr>
            <w:r>
              <w:t>2</w:t>
            </w:r>
          </w:p>
        </w:tc>
      </w:tr>
      <w:tr w:rsidR="007410E8" w:rsidTr="00E33CC2">
        <w:trPr>
          <w:trHeight w:val="8540"/>
        </w:trPr>
        <w:tc>
          <w:tcPr>
            <w:tcW w:w="2235" w:type="dxa"/>
          </w:tcPr>
          <w:p w:rsidR="007410E8" w:rsidRPr="00206B7B" w:rsidRDefault="007410E8" w:rsidP="007410E8">
            <w:pPr>
              <w:ind w:right="13" w:firstLine="0"/>
              <w:jc w:val="left"/>
            </w:pPr>
            <w:r w:rsidRPr="00C63373">
              <w:rPr>
                <w:color w:val="000000"/>
              </w:rPr>
              <w:t>Посадові обов’язки</w:t>
            </w:r>
          </w:p>
        </w:tc>
        <w:tc>
          <w:tcPr>
            <w:tcW w:w="7661" w:type="dxa"/>
          </w:tcPr>
          <w:p w:rsidR="000C34F4" w:rsidRDefault="000C34F4" w:rsidP="000C34F4">
            <w:pPr>
              <w:ind w:firstLine="0"/>
            </w:pPr>
            <w:r>
              <w:t>1. Організовує виконання</w:t>
            </w:r>
            <w:r>
              <w:rPr>
                <w:rStyle w:val="apple-converted-space"/>
              </w:rPr>
              <w:t xml:space="preserve">  </w:t>
            </w:r>
            <w:hyperlink r:id="rId8" w:tgtFrame="_top" w:history="1">
              <w:r w:rsidRPr="00F369D4">
                <w:rPr>
                  <w:rStyle w:val="aa"/>
                  <w:color w:val="000000"/>
                  <w:u w:val="none"/>
                </w:rPr>
                <w:t>Конституції</w:t>
              </w:r>
            </w:hyperlink>
            <w:r w:rsidRPr="00F369D4">
              <w:rPr>
                <w:rStyle w:val="aa"/>
                <w:color w:val="000000"/>
                <w:u w:val="none"/>
              </w:rPr>
              <w:t xml:space="preserve"> </w:t>
            </w:r>
            <w:r w:rsidRPr="00166A9E">
              <w:rPr>
                <w:rStyle w:val="apple-converted-space"/>
                <w:color w:val="000000"/>
              </w:rPr>
              <w:t> </w:t>
            </w:r>
            <w:r>
              <w:t>і законів України, актів Президента України, Кабінету Міністрів України, наказів міністерств, інших центральних органів виконавчої влади, рішень Київської міської ради, розпоряджень виконавчого органу Київської міської ради (Київської міської державної адміністрації), розпоряджень Київського міського голови, розпоряджень райдержадміністрації та здій</w:t>
            </w:r>
            <w:r w:rsidR="00DA1028">
              <w:t>снює контроль за їх реалізацією.</w:t>
            </w:r>
          </w:p>
          <w:p w:rsidR="000C34F4" w:rsidRDefault="00DA1028" w:rsidP="000C34F4">
            <w:pPr>
              <w:ind w:firstLine="0"/>
            </w:pPr>
            <w:r>
              <w:t>2</w:t>
            </w:r>
            <w:r w:rsidR="000C34F4">
              <w:t>.</w:t>
            </w:r>
            <w:r>
              <w:t xml:space="preserve"> </w:t>
            </w:r>
            <w:r w:rsidR="000C34F4">
              <w:t>Здійснює державний контроль за дотриманням підприємствами, установами та організаціями правил, норм, стандартів у межах визначених повноважень</w:t>
            </w:r>
            <w:r>
              <w:t>.</w:t>
            </w:r>
          </w:p>
          <w:p w:rsidR="000C34F4" w:rsidRDefault="00DA1028" w:rsidP="000C34F4">
            <w:pPr>
              <w:ind w:firstLine="0"/>
            </w:pPr>
            <w:r>
              <w:t>3</w:t>
            </w:r>
            <w:r w:rsidR="000C34F4">
              <w:t>. Аналізує стан та тенденції соціально-економічного і культурного розвитку у галузях: здійснення контролю за благоустроєм,</w:t>
            </w:r>
            <w:r w:rsidR="000C34F4" w:rsidRPr="00BF100C">
              <w:t xml:space="preserve"> </w:t>
            </w:r>
            <w:r w:rsidR="000C34F4">
              <w:t>охороною навколишнього природного середовища, підприємництва, торгівлі та розвитку транспортної інфраструктури  у межах території Деснянського району міста Києва та вживає заходів щодо усунення недоліків</w:t>
            </w:r>
            <w:r>
              <w:t>.</w:t>
            </w:r>
          </w:p>
          <w:p w:rsidR="000C34F4" w:rsidRDefault="00DA1028" w:rsidP="000C34F4">
            <w:pPr>
              <w:ind w:firstLine="0"/>
            </w:pPr>
            <w:r>
              <w:t>4</w:t>
            </w:r>
            <w:r w:rsidR="000C34F4">
              <w:t xml:space="preserve">. Бере участь у підготовці пропозицій до </w:t>
            </w:r>
            <w:proofErr w:type="spellStart"/>
            <w:r w:rsidR="000C34F4">
              <w:t>проєктів</w:t>
            </w:r>
            <w:proofErr w:type="spellEnd"/>
            <w:r w:rsidR="000C34F4">
              <w:t xml:space="preserve"> програм соціально-економічного та культурного розвитку міста Києва</w:t>
            </w:r>
            <w:r>
              <w:t>.</w:t>
            </w:r>
          </w:p>
          <w:p w:rsidR="007410E8" w:rsidRDefault="00907743" w:rsidP="000C34F4">
            <w:pPr>
              <w:tabs>
                <w:tab w:val="left" w:pos="709"/>
              </w:tabs>
              <w:ind w:firstLine="0"/>
            </w:pPr>
            <w:r>
              <w:t>5</w:t>
            </w:r>
            <w:r w:rsidR="000C34F4">
              <w:t>.</w:t>
            </w:r>
            <w:r w:rsidR="00DA1028">
              <w:t xml:space="preserve"> </w:t>
            </w:r>
            <w:r w:rsidR="000C34F4">
              <w:t xml:space="preserve">Розробляє </w:t>
            </w:r>
            <w:proofErr w:type="spellStart"/>
            <w:r w:rsidR="000C34F4">
              <w:t>проєкти</w:t>
            </w:r>
            <w:proofErr w:type="spellEnd"/>
            <w:r w:rsidR="000C34F4">
              <w:t xml:space="preserve"> розпоряджень райдержадміністрації, у визначених законом випадках – </w:t>
            </w:r>
            <w:proofErr w:type="spellStart"/>
            <w:r w:rsidR="000C34F4">
              <w:t>проєкти</w:t>
            </w:r>
            <w:proofErr w:type="spellEnd"/>
            <w:r w:rsidR="000C34F4">
              <w:t xml:space="preserve"> нормативно-правових актів з питань реалізації визначених повноважень</w:t>
            </w:r>
            <w:r w:rsidR="00DA1028">
              <w:t>.</w:t>
            </w:r>
          </w:p>
          <w:p w:rsidR="00550B6C" w:rsidRDefault="00907743" w:rsidP="00550B6C">
            <w:pPr>
              <w:tabs>
                <w:tab w:val="left" w:pos="709"/>
                <w:tab w:val="left" w:pos="851"/>
                <w:tab w:val="left" w:pos="1276"/>
              </w:tabs>
              <w:ind w:firstLine="0"/>
            </w:pPr>
            <w:r>
              <w:t>6</w:t>
            </w:r>
            <w:r w:rsidR="00550B6C">
              <w:t xml:space="preserve">. Бере участь у розробленні </w:t>
            </w:r>
            <w:proofErr w:type="spellStart"/>
            <w:r w:rsidR="00550B6C">
              <w:t>проєктів</w:t>
            </w:r>
            <w:proofErr w:type="spellEnd"/>
            <w:r w:rsidR="00550B6C">
              <w:t xml:space="preserve"> розпоряджень  райдержадміністрації, </w:t>
            </w:r>
            <w:proofErr w:type="spellStart"/>
            <w:r w:rsidR="00550B6C">
              <w:t>проєктів</w:t>
            </w:r>
            <w:proofErr w:type="spellEnd"/>
            <w:r w:rsidR="00550B6C">
              <w:t xml:space="preserve"> нормативно-правових актів, головними розробниками яких є інші структурні підрозділи</w:t>
            </w:r>
            <w:r w:rsidR="00E6654B">
              <w:t>.</w:t>
            </w:r>
          </w:p>
          <w:p w:rsidR="00550B6C" w:rsidRDefault="00550B6C" w:rsidP="00E33CC2">
            <w:pPr>
              <w:tabs>
                <w:tab w:val="left" w:pos="709"/>
                <w:tab w:val="left" w:pos="851"/>
                <w:tab w:val="left" w:pos="1276"/>
              </w:tabs>
              <w:ind w:firstLine="0"/>
            </w:pPr>
          </w:p>
        </w:tc>
      </w:tr>
    </w:tbl>
    <w:p w:rsidR="00BA79F0" w:rsidRDefault="00BA79F0">
      <w:pPr>
        <w:spacing w:after="200" w:line="276" w:lineRule="auto"/>
        <w:ind w:firstLine="0"/>
      </w:pPr>
    </w:p>
    <w:tbl>
      <w:tblPr>
        <w:tblW w:w="99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3"/>
        <w:gridCol w:w="7513"/>
      </w:tblGrid>
      <w:tr w:rsidR="00BA79F0" w:rsidTr="007E3EF8">
        <w:trPr>
          <w:trHeight w:val="393"/>
        </w:trPr>
        <w:tc>
          <w:tcPr>
            <w:tcW w:w="9926" w:type="dxa"/>
            <w:gridSpan w:val="2"/>
            <w:tcBorders>
              <w:top w:val="nil"/>
              <w:left w:val="nil"/>
              <w:bottom w:val="single" w:sz="4" w:space="0" w:color="auto"/>
              <w:right w:val="nil"/>
            </w:tcBorders>
          </w:tcPr>
          <w:p w:rsidR="00BA79F0" w:rsidRDefault="00BA79F0" w:rsidP="00BA79F0">
            <w:pPr>
              <w:ind w:right="13" w:firstLine="0"/>
              <w:jc w:val="right"/>
            </w:pPr>
            <w:r>
              <w:t>Продовження таблиці</w:t>
            </w:r>
          </w:p>
        </w:tc>
      </w:tr>
      <w:tr w:rsidR="00BA79F0" w:rsidTr="007E3EF8">
        <w:trPr>
          <w:trHeight w:val="448"/>
        </w:trPr>
        <w:tc>
          <w:tcPr>
            <w:tcW w:w="2413" w:type="dxa"/>
            <w:tcBorders>
              <w:top w:val="single" w:sz="4" w:space="0" w:color="auto"/>
            </w:tcBorders>
            <w:vAlign w:val="center"/>
          </w:tcPr>
          <w:p w:rsidR="00BA79F0" w:rsidRDefault="00BA79F0" w:rsidP="00240958">
            <w:pPr>
              <w:ind w:right="13" w:firstLine="0"/>
              <w:jc w:val="center"/>
            </w:pPr>
            <w:r>
              <w:t>1</w:t>
            </w:r>
          </w:p>
        </w:tc>
        <w:tc>
          <w:tcPr>
            <w:tcW w:w="7513" w:type="dxa"/>
            <w:tcBorders>
              <w:top w:val="single" w:sz="4" w:space="0" w:color="auto"/>
            </w:tcBorders>
            <w:vAlign w:val="center"/>
          </w:tcPr>
          <w:p w:rsidR="00BA79F0" w:rsidRDefault="00BA79F0" w:rsidP="00240958">
            <w:pPr>
              <w:ind w:right="13" w:firstLine="0"/>
              <w:jc w:val="center"/>
            </w:pPr>
            <w:r>
              <w:t>2</w:t>
            </w:r>
          </w:p>
        </w:tc>
      </w:tr>
      <w:tr w:rsidR="008B197A" w:rsidTr="007E3EF8">
        <w:trPr>
          <w:trHeight w:val="448"/>
        </w:trPr>
        <w:tc>
          <w:tcPr>
            <w:tcW w:w="2413" w:type="dxa"/>
            <w:tcBorders>
              <w:top w:val="single" w:sz="4" w:space="0" w:color="auto"/>
            </w:tcBorders>
          </w:tcPr>
          <w:p w:rsidR="008B197A" w:rsidRDefault="008B197A" w:rsidP="00FC02D6">
            <w:pPr>
              <w:ind w:right="13" w:firstLine="0"/>
              <w:jc w:val="left"/>
            </w:pPr>
          </w:p>
        </w:tc>
        <w:tc>
          <w:tcPr>
            <w:tcW w:w="7513" w:type="dxa"/>
            <w:tcBorders>
              <w:top w:val="single" w:sz="4" w:space="0" w:color="auto"/>
            </w:tcBorders>
          </w:tcPr>
          <w:p w:rsidR="00E33CC2" w:rsidRDefault="00E33CC2" w:rsidP="00E33CC2">
            <w:pPr>
              <w:tabs>
                <w:tab w:val="left" w:pos="709"/>
                <w:tab w:val="left" w:pos="851"/>
                <w:tab w:val="left" w:pos="1276"/>
              </w:tabs>
              <w:ind w:firstLine="0"/>
            </w:pPr>
            <w:r>
              <w:t>7. Забезпечує здійснення заходів щодо запобігання і протидії корупції.</w:t>
            </w:r>
          </w:p>
          <w:p w:rsidR="000C34F4" w:rsidRDefault="00907743" w:rsidP="000C34F4">
            <w:pPr>
              <w:tabs>
                <w:tab w:val="left" w:pos="709"/>
                <w:tab w:val="left" w:pos="851"/>
                <w:tab w:val="left" w:pos="1276"/>
              </w:tabs>
              <w:ind w:firstLine="0"/>
            </w:pPr>
            <w:r>
              <w:t>8</w:t>
            </w:r>
            <w:r w:rsidR="000C34F4">
              <w:t>. Розглядає в установленому законодавс</w:t>
            </w:r>
            <w:r w:rsidR="00DA1028">
              <w:t>твом порядку звернення громадян.</w:t>
            </w:r>
          </w:p>
          <w:p w:rsidR="000C34F4" w:rsidRDefault="00907743" w:rsidP="000C34F4">
            <w:pPr>
              <w:tabs>
                <w:tab w:val="left" w:pos="709"/>
                <w:tab w:val="left" w:pos="851"/>
                <w:tab w:val="left" w:pos="1276"/>
              </w:tabs>
              <w:ind w:firstLine="0"/>
            </w:pPr>
            <w:r>
              <w:t>9</w:t>
            </w:r>
            <w:r w:rsidR="000C34F4">
              <w:t>. Опрацьовує запити і звернення народних депутатів України та д</w:t>
            </w:r>
            <w:r w:rsidR="00DA1028">
              <w:t>епутатів Київської міської ради.</w:t>
            </w:r>
          </w:p>
          <w:p w:rsidR="000C34F4" w:rsidRDefault="000C34F4" w:rsidP="000C34F4">
            <w:pPr>
              <w:tabs>
                <w:tab w:val="left" w:pos="709"/>
                <w:tab w:val="left" w:pos="851"/>
                <w:tab w:val="left" w:pos="1276"/>
              </w:tabs>
              <w:ind w:firstLine="0"/>
            </w:pPr>
            <w:r>
              <w:t>1</w:t>
            </w:r>
            <w:r w:rsidR="00907743">
              <w:t>0</w:t>
            </w:r>
            <w:r>
              <w:t>.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w:t>
            </w:r>
            <w:r w:rsidR="00DA1028">
              <w:t>ї безпеки.</w:t>
            </w:r>
          </w:p>
          <w:p w:rsidR="00550B6C" w:rsidRDefault="00907743" w:rsidP="000C34F4">
            <w:pPr>
              <w:tabs>
                <w:tab w:val="left" w:pos="709"/>
                <w:tab w:val="left" w:pos="851"/>
                <w:tab w:val="left" w:pos="1276"/>
              </w:tabs>
              <w:ind w:firstLine="0"/>
            </w:pPr>
            <w:r>
              <w:t>11</w:t>
            </w:r>
            <w:r w:rsidR="000C34F4">
              <w:t>.</w:t>
            </w:r>
            <w:r w:rsidR="00DA1028">
              <w:t xml:space="preserve"> </w:t>
            </w:r>
            <w:r w:rsidR="000C34F4">
              <w:t>Здійснює, в межах своїх повноважень, контроль за виконанням підприємствами, установами, організаціями району, незалежно від форм власності, а також громадянами</w:t>
            </w:r>
          </w:p>
          <w:p w:rsidR="00550B6C" w:rsidRDefault="00550B6C" w:rsidP="00550B6C">
            <w:pPr>
              <w:ind w:right="13" w:firstLine="0"/>
            </w:pPr>
            <w:r>
              <w:t>вимог нормативних актів з питань благоустрою, озеленення, санітарно-технічного стану та охорони навколишнього природного середовища в межах Деснянського району міста Києва.</w:t>
            </w:r>
          </w:p>
          <w:p w:rsidR="00550B6C" w:rsidRDefault="00907743" w:rsidP="00550B6C">
            <w:pPr>
              <w:tabs>
                <w:tab w:val="left" w:pos="709"/>
                <w:tab w:val="left" w:pos="851"/>
                <w:tab w:val="left" w:pos="1276"/>
              </w:tabs>
              <w:ind w:firstLine="0"/>
            </w:pPr>
            <w:r>
              <w:t>12</w:t>
            </w:r>
            <w:r w:rsidR="00550B6C">
              <w:t>. Забезпечує реалізацію державної політики та здійснює регулювання у сферах охорони навколишнього середовища, раціонального використання, відтворення та охорони природних ресурсів (земля, поверхневі та підземні води, атмосферне повітря, ліси, тваринний і рослинний світ), поводження з відходами (крім поводження з радіоактивними відходами), небезпечними хімічними речовинами, пестицидами та агрохімікатами, екологічної та в межах своєї компетенції радіаційної безпеки, заповідної справи, об’єктів природно-заповідного фонду України, формування, збереження та використання екологічної мережі.</w:t>
            </w:r>
          </w:p>
          <w:p w:rsidR="00550B6C" w:rsidRDefault="00907743" w:rsidP="00550B6C">
            <w:pPr>
              <w:tabs>
                <w:tab w:val="left" w:pos="709"/>
                <w:tab w:val="left" w:pos="851"/>
                <w:tab w:val="left" w:pos="1276"/>
              </w:tabs>
              <w:ind w:firstLine="0"/>
            </w:pPr>
            <w:r>
              <w:t>13</w:t>
            </w:r>
            <w:r w:rsidR="00550B6C">
              <w:t>. Здійснює у межах своїх повноважень координацію об’єктів торговельного, побутового обслуговування, що перебувають у комунальній власності територіальної громади міста Києва, розташованих на території Деснянського району міста Києва, контролює забезпечення необхідного рівня та якості надання послуг населенню.</w:t>
            </w:r>
          </w:p>
          <w:p w:rsidR="00550B6C" w:rsidRDefault="00C216DD" w:rsidP="00550B6C">
            <w:pPr>
              <w:tabs>
                <w:tab w:val="left" w:pos="709"/>
                <w:tab w:val="left" w:pos="851"/>
                <w:tab w:val="left" w:pos="1276"/>
              </w:tabs>
              <w:ind w:firstLine="0"/>
            </w:pPr>
            <w:r>
              <w:t>14</w:t>
            </w:r>
            <w:r w:rsidR="00550B6C">
              <w:t>.  Приймає  участь  в   організації  та  проведенні  виставок,  ярмарків, сезонної торгівлі із залученням суб’єктів господарювання малого та  середнього бізнесу, сприяє розвитку всіх форм торгівлі</w:t>
            </w:r>
            <w:r w:rsidR="00E6654B">
              <w:t>.</w:t>
            </w:r>
          </w:p>
          <w:p w:rsidR="000C34F4" w:rsidRDefault="000C34F4" w:rsidP="000C34F4">
            <w:pPr>
              <w:tabs>
                <w:tab w:val="left" w:pos="709"/>
                <w:tab w:val="left" w:pos="851"/>
                <w:tab w:val="left" w:pos="1276"/>
              </w:tabs>
              <w:ind w:firstLine="0"/>
            </w:pPr>
          </w:p>
        </w:tc>
      </w:tr>
    </w:tbl>
    <w:p w:rsidR="000C34F4" w:rsidRDefault="000C34F4">
      <w:pPr>
        <w:spacing w:after="200" w:line="276" w:lineRule="auto"/>
        <w:ind w:firstLine="0"/>
      </w:pPr>
    </w:p>
    <w:tbl>
      <w:tblPr>
        <w:tblpPr w:leftFromText="180" w:rightFromText="180" w:vertAnchor="text" w:horzAnchor="margin" w:tblpXSpec="center" w:tblpY="37"/>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657"/>
      </w:tblGrid>
      <w:tr w:rsidR="000B0FCE" w:rsidTr="00794A55">
        <w:trPr>
          <w:trHeight w:val="483"/>
        </w:trPr>
        <w:tc>
          <w:tcPr>
            <w:tcW w:w="9892" w:type="dxa"/>
            <w:gridSpan w:val="2"/>
            <w:tcBorders>
              <w:top w:val="nil"/>
              <w:left w:val="nil"/>
              <w:bottom w:val="single" w:sz="4" w:space="0" w:color="auto"/>
              <w:right w:val="nil"/>
            </w:tcBorders>
          </w:tcPr>
          <w:p w:rsidR="000B0FCE" w:rsidRDefault="000B0FCE" w:rsidP="000B0FCE">
            <w:pPr>
              <w:ind w:right="13" w:firstLine="0"/>
              <w:jc w:val="right"/>
            </w:pPr>
            <w:r>
              <w:t>Продовження таблиці</w:t>
            </w:r>
          </w:p>
        </w:tc>
      </w:tr>
      <w:tr w:rsidR="000B0FCE" w:rsidTr="00794A55">
        <w:trPr>
          <w:trHeight w:val="373"/>
        </w:trPr>
        <w:tc>
          <w:tcPr>
            <w:tcW w:w="2235" w:type="dxa"/>
            <w:tcBorders>
              <w:top w:val="single" w:sz="4" w:space="0" w:color="auto"/>
            </w:tcBorders>
          </w:tcPr>
          <w:p w:rsidR="000B0FCE" w:rsidRDefault="000B0FCE" w:rsidP="000B0FCE">
            <w:pPr>
              <w:ind w:right="13" w:firstLine="0"/>
              <w:jc w:val="center"/>
            </w:pPr>
            <w:r>
              <w:t>1</w:t>
            </w:r>
          </w:p>
        </w:tc>
        <w:tc>
          <w:tcPr>
            <w:tcW w:w="7657" w:type="dxa"/>
            <w:tcBorders>
              <w:top w:val="single" w:sz="4" w:space="0" w:color="auto"/>
            </w:tcBorders>
          </w:tcPr>
          <w:p w:rsidR="000B0FCE" w:rsidRDefault="000B0FCE" w:rsidP="000B0FCE">
            <w:pPr>
              <w:ind w:right="13" w:firstLine="0"/>
              <w:jc w:val="center"/>
            </w:pPr>
            <w:r>
              <w:t>2</w:t>
            </w:r>
          </w:p>
        </w:tc>
      </w:tr>
      <w:tr w:rsidR="005A41B3" w:rsidTr="00794A55">
        <w:trPr>
          <w:trHeight w:val="373"/>
        </w:trPr>
        <w:tc>
          <w:tcPr>
            <w:tcW w:w="2235" w:type="dxa"/>
            <w:tcBorders>
              <w:top w:val="single" w:sz="4" w:space="0" w:color="auto"/>
              <w:bottom w:val="nil"/>
            </w:tcBorders>
          </w:tcPr>
          <w:p w:rsidR="005A41B3" w:rsidRDefault="005A41B3" w:rsidP="000B0FCE">
            <w:pPr>
              <w:ind w:right="13" w:firstLine="0"/>
              <w:jc w:val="center"/>
            </w:pPr>
          </w:p>
        </w:tc>
        <w:tc>
          <w:tcPr>
            <w:tcW w:w="7657" w:type="dxa"/>
            <w:tcBorders>
              <w:top w:val="single" w:sz="4" w:space="0" w:color="auto"/>
              <w:bottom w:val="nil"/>
            </w:tcBorders>
          </w:tcPr>
          <w:p w:rsidR="00E33CC2" w:rsidRDefault="00E33CC2" w:rsidP="005A41B3">
            <w:pPr>
              <w:tabs>
                <w:tab w:val="left" w:pos="709"/>
                <w:tab w:val="left" w:pos="851"/>
                <w:tab w:val="left" w:pos="1276"/>
              </w:tabs>
              <w:ind w:firstLine="0"/>
            </w:pPr>
            <w:r>
              <w:t>15.  Здійснює   контроль  за  належною   організацією     обслуговування населення підприємствами торгівлі, ресторанного господарства та побутового обслуговування.</w:t>
            </w:r>
          </w:p>
          <w:p w:rsidR="005A41B3" w:rsidRDefault="00C216DD" w:rsidP="005A41B3">
            <w:pPr>
              <w:tabs>
                <w:tab w:val="left" w:pos="709"/>
                <w:tab w:val="left" w:pos="851"/>
                <w:tab w:val="left" w:pos="1276"/>
              </w:tabs>
              <w:ind w:firstLine="0"/>
            </w:pPr>
            <w:r>
              <w:t>16</w:t>
            </w:r>
            <w:r w:rsidR="005A41B3">
              <w:t>. Надає    організаційну,   методичну,     консультаційну    допомогу підприємствам, установам, організаціям сфери обслуговування всіх форм власності щодо застосування порядку провадження торговельної діяльності та правил торговельного обслуговув</w:t>
            </w:r>
            <w:r w:rsidR="00A62413">
              <w:t>ання на ринку споживчих товарів.</w:t>
            </w:r>
          </w:p>
          <w:p w:rsidR="005A41B3" w:rsidRDefault="00C216DD" w:rsidP="005A41B3">
            <w:pPr>
              <w:tabs>
                <w:tab w:val="left" w:pos="709"/>
                <w:tab w:val="left" w:pos="851"/>
                <w:tab w:val="left" w:pos="1276"/>
              </w:tabs>
              <w:ind w:firstLine="0"/>
            </w:pPr>
            <w:r>
              <w:t>17</w:t>
            </w:r>
            <w:r w:rsidR="005A41B3">
              <w:t xml:space="preserve">. Здійснює моніторинг цін на продукцію (роботи, послуги) на споживчому ринку </w:t>
            </w:r>
            <w:r w:rsidR="00DA1028">
              <w:t>Деснянського району міста Києва.</w:t>
            </w:r>
          </w:p>
          <w:p w:rsidR="005A41B3" w:rsidRDefault="00C216DD" w:rsidP="005A41B3">
            <w:pPr>
              <w:tabs>
                <w:tab w:val="left" w:pos="709"/>
                <w:tab w:val="left" w:pos="851"/>
                <w:tab w:val="left" w:pos="1276"/>
              </w:tabs>
              <w:ind w:firstLine="0"/>
            </w:pPr>
            <w:r>
              <w:t>18</w:t>
            </w:r>
            <w:r w:rsidR="005A41B3">
              <w:t>. Залучає керівників підприємств малого та середнього бізнесу, представників громадських організацій, об`єднань підприємців до участі в роботі Координаційної ради з питань розвитку підприємництва при Деснянській районній в міст</w:t>
            </w:r>
            <w:r w:rsidR="00794A55">
              <w:t>і Києві державній адміністрації.</w:t>
            </w:r>
          </w:p>
          <w:p w:rsidR="005A41B3" w:rsidRDefault="00C216DD" w:rsidP="00794A55">
            <w:pPr>
              <w:tabs>
                <w:tab w:val="left" w:pos="709"/>
                <w:tab w:val="left" w:pos="851"/>
                <w:tab w:val="left" w:pos="1276"/>
              </w:tabs>
              <w:ind w:firstLine="0"/>
            </w:pPr>
            <w:r>
              <w:t>19</w:t>
            </w:r>
            <w:r w:rsidR="005A41B3">
              <w:t xml:space="preserve">. Розробляє та надає на затвердження в установленому порядку плани з підготовки </w:t>
            </w:r>
            <w:proofErr w:type="spellStart"/>
            <w:r w:rsidR="005A41B3">
              <w:t>проєктів</w:t>
            </w:r>
            <w:proofErr w:type="spellEnd"/>
            <w:r w:rsidR="005A41B3">
              <w:t xml:space="preserve"> регуляторних актів адміністрації та зміни до них на наступний календарний рік</w:t>
            </w:r>
            <w:r w:rsidR="00794A55">
              <w:t>.</w:t>
            </w:r>
          </w:p>
          <w:p w:rsidR="00EA5435" w:rsidRDefault="00C216DD" w:rsidP="00EA5435">
            <w:pPr>
              <w:tabs>
                <w:tab w:val="left" w:pos="709"/>
                <w:tab w:val="left" w:pos="851"/>
                <w:tab w:val="left" w:pos="1276"/>
              </w:tabs>
              <w:ind w:firstLine="0"/>
            </w:pPr>
            <w:r>
              <w:t>20</w:t>
            </w:r>
            <w:r w:rsidR="00EA5435">
              <w:t>. Співпрацює з іншими державними органами  влади, з питань, які належать до сфери підприємницької діяльності.</w:t>
            </w:r>
          </w:p>
          <w:p w:rsidR="00EA5435" w:rsidRDefault="00C216DD" w:rsidP="00EA5435">
            <w:pPr>
              <w:tabs>
                <w:tab w:val="left" w:pos="709"/>
                <w:tab w:val="left" w:pos="851"/>
                <w:tab w:val="left" w:pos="1276"/>
              </w:tabs>
              <w:ind w:firstLine="0"/>
            </w:pPr>
            <w:r>
              <w:t>21</w:t>
            </w:r>
            <w:r w:rsidR="00EA5435">
              <w:t>.  Взаємодіє  з  відповідними  органами  влади  у  сфері  захисту     прав споживачів.</w:t>
            </w:r>
          </w:p>
          <w:p w:rsidR="00C216DD" w:rsidRDefault="00C216DD" w:rsidP="00EA5435">
            <w:pPr>
              <w:tabs>
                <w:tab w:val="left" w:pos="709"/>
                <w:tab w:val="left" w:pos="851"/>
                <w:tab w:val="left" w:pos="1276"/>
              </w:tabs>
              <w:ind w:firstLine="0"/>
            </w:pPr>
            <w:r>
              <w:t>22</w:t>
            </w:r>
            <w:r w:rsidR="00EA5435">
              <w:t>. Здійснює контроль за управлінням об’єктами транспортної інфраструктури, що перебувають на території Деснянського району міста Києва.</w:t>
            </w:r>
          </w:p>
          <w:p w:rsidR="00EA5435" w:rsidRDefault="00C216DD" w:rsidP="00EA5435">
            <w:pPr>
              <w:tabs>
                <w:tab w:val="left" w:pos="709"/>
                <w:tab w:val="left" w:pos="851"/>
                <w:tab w:val="left" w:pos="1276"/>
              </w:tabs>
              <w:ind w:firstLine="0"/>
            </w:pPr>
            <w:r>
              <w:t>23</w:t>
            </w:r>
            <w:r w:rsidR="00EA5435">
              <w:t>. Здійснює контроль за дотриманням визначених правилами паркування транспортних засобів вимог щодо розміщення, облаштування та функціонування майданчиків для паркування транспортних засобів</w:t>
            </w:r>
            <w:r w:rsidR="00A62413">
              <w:t>.</w:t>
            </w:r>
          </w:p>
          <w:p w:rsidR="005A41B3" w:rsidRDefault="00C216DD" w:rsidP="00EA5435">
            <w:pPr>
              <w:ind w:right="13" w:firstLine="0"/>
            </w:pPr>
            <w:r>
              <w:t>24</w:t>
            </w:r>
            <w:r w:rsidR="00EA5435">
              <w:t>. Здійснює моніторинг транспортних засобів, розміщених у спосіб, що суттєво перешкоджає дорожньому руху або створює загрозі безпеці руху, та у разі їх виявлення, невідкладно повідомляє уповноважені органи.</w:t>
            </w:r>
          </w:p>
          <w:p w:rsidR="00CC49A4" w:rsidRDefault="00CC49A4" w:rsidP="0018467B">
            <w:pPr>
              <w:ind w:right="13" w:firstLine="0"/>
            </w:pPr>
          </w:p>
        </w:tc>
      </w:tr>
      <w:tr w:rsidR="005A41B3" w:rsidTr="00794A55">
        <w:trPr>
          <w:trHeight w:val="373"/>
        </w:trPr>
        <w:tc>
          <w:tcPr>
            <w:tcW w:w="2235" w:type="dxa"/>
            <w:tcBorders>
              <w:top w:val="single" w:sz="4" w:space="0" w:color="auto"/>
            </w:tcBorders>
          </w:tcPr>
          <w:p w:rsidR="005A41B3" w:rsidRDefault="00CC49A4" w:rsidP="00903F0B">
            <w:pPr>
              <w:ind w:right="13" w:firstLine="0"/>
              <w:jc w:val="left"/>
              <w:rPr>
                <w:color w:val="000000"/>
              </w:rPr>
            </w:pPr>
            <w:r w:rsidRPr="00C63373">
              <w:rPr>
                <w:color w:val="000000"/>
              </w:rPr>
              <w:t>Умови оплати праці</w:t>
            </w:r>
          </w:p>
          <w:p w:rsidR="00633A71" w:rsidRPr="00BA79F0" w:rsidRDefault="00633A71" w:rsidP="00903F0B">
            <w:pPr>
              <w:ind w:right="13" w:firstLine="0"/>
              <w:jc w:val="left"/>
            </w:pPr>
          </w:p>
        </w:tc>
        <w:tc>
          <w:tcPr>
            <w:tcW w:w="7657" w:type="dxa"/>
            <w:tcBorders>
              <w:top w:val="single" w:sz="4" w:space="0" w:color="auto"/>
            </w:tcBorders>
          </w:tcPr>
          <w:p w:rsidR="00CC49A4" w:rsidRDefault="00CC49A4" w:rsidP="00CC49A4">
            <w:pPr>
              <w:pBdr>
                <w:top w:val="nil"/>
                <w:left w:val="nil"/>
                <w:bottom w:val="nil"/>
                <w:right w:val="nil"/>
                <w:between w:val="nil"/>
              </w:pBdr>
              <w:tabs>
                <w:tab w:val="left" w:pos="612"/>
              </w:tabs>
              <w:spacing w:after="20"/>
              <w:ind w:right="102" w:firstLine="0"/>
              <w:rPr>
                <w:color w:val="000000"/>
              </w:rPr>
            </w:pPr>
            <w:r w:rsidRPr="00C63373">
              <w:rPr>
                <w:color w:val="000000"/>
              </w:rPr>
              <w:t>Посадовий оклад – 8150 грн.</w:t>
            </w:r>
          </w:p>
          <w:p w:rsidR="00A62413" w:rsidRPr="00C63373" w:rsidRDefault="00A62413" w:rsidP="00A62413">
            <w:pPr>
              <w:tabs>
                <w:tab w:val="left" w:pos="612"/>
              </w:tabs>
              <w:spacing w:after="20"/>
              <w:ind w:right="102" w:firstLine="0"/>
            </w:pPr>
            <w:r>
              <w:rPr>
                <w:color w:val="000000"/>
              </w:rPr>
              <w:t>Н</w:t>
            </w:r>
            <w:r w:rsidRPr="00C63373">
              <w:rPr>
                <w:color w:val="000000"/>
              </w:rPr>
              <w:t>адбавки, доплати, премії та компенсації</w:t>
            </w:r>
            <w:r w:rsidRPr="00C63373">
              <w:t xml:space="preserve"> відповідно до статті 52 Закон</w:t>
            </w:r>
            <w:r>
              <w:t>у України «Про державну службу».</w:t>
            </w:r>
          </w:p>
          <w:p w:rsidR="00A62413" w:rsidRPr="00C63373" w:rsidRDefault="00A62413" w:rsidP="00CC49A4">
            <w:pPr>
              <w:pBdr>
                <w:top w:val="nil"/>
                <w:left w:val="nil"/>
                <w:bottom w:val="nil"/>
                <w:right w:val="nil"/>
                <w:between w:val="nil"/>
              </w:pBdr>
              <w:tabs>
                <w:tab w:val="left" w:pos="612"/>
              </w:tabs>
              <w:spacing w:after="20"/>
              <w:ind w:right="102" w:firstLine="0"/>
              <w:rPr>
                <w:color w:val="000000"/>
              </w:rPr>
            </w:pPr>
          </w:p>
          <w:p w:rsidR="005A41B3" w:rsidRDefault="005A41B3" w:rsidP="00903F0B">
            <w:pPr>
              <w:ind w:right="13" w:firstLine="0"/>
              <w:jc w:val="left"/>
            </w:pPr>
          </w:p>
        </w:tc>
      </w:tr>
    </w:tbl>
    <w:p w:rsidR="00B23C43" w:rsidRDefault="00B23C43" w:rsidP="000B0FCE">
      <w:pPr>
        <w:spacing w:after="200" w:line="276" w:lineRule="auto"/>
        <w:ind w:firstLine="0"/>
      </w:pPr>
    </w:p>
    <w:p w:rsidR="00E33CC2" w:rsidRPr="00C63373" w:rsidRDefault="00E33CC2" w:rsidP="000B0FCE">
      <w:pPr>
        <w:spacing w:after="200" w:line="276" w:lineRule="auto"/>
        <w:ind w:firstLine="0"/>
      </w:pPr>
    </w:p>
    <w:tbl>
      <w:tblPr>
        <w:tblpPr w:leftFromText="180" w:rightFromText="180" w:vertAnchor="text" w:horzAnchor="margin" w:tblpXSpec="center" w:tblpY="37"/>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1762"/>
        <w:gridCol w:w="7516"/>
      </w:tblGrid>
      <w:tr w:rsidR="00B23C43" w:rsidTr="00B23C43">
        <w:trPr>
          <w:trHeight w:val="483"/>
        </w:trPr>
        <w:tc>
          <w:tcPr>
            <w:tcW w:w="9892" w:type="dxa"/>
            <w:gridSpan w:val="3"/>
            <w:tcBorders>
              <w:top w:val="nil"/>
              <w:left w:val="nil"/>
              <w:bottom w:val="single" w:sz="4" w:space="0" w:color="auto"/>
              <w:right w:val="nil"/>
            </w:tcBorders>
          </w:tcPr>
          <w:p w:rsidR="00B23C43" w:rsidRDefault="00B23C43" w:rsidP="007024C4">
            <w:pPr>
              <w:ind w:right="13" w:firstLine="0"/>
              <w:jc w:val="right"/>
            </w:pPr>
            <w:r>
              <w:t>Продовження таблиці</w:t>
            </w:r>
          </w:p>
        </w:tc>
      </w:tr>
      <w:tr w:rsidR="00B23C43" w:rsidTr="00CC49A4">
        <w:trPr>
          <w:trHeight w:val="373"/>
        </w:trPr>
        <w:tc>
          <w:tcPr>
            <w:tcW w:w="2376" w:type="dxa"/>
            <w:gridSpan w:val="2"/>
            <w:tcBorders>
              <w:top w:val="single" w:sz="4" w:space="0" w:color="auto"/>
            </w:tcBorders>
          </w:tcPr>
          <w:p w:rsidR="00B23C43" w:rsidRDefault="00B23C43" w:rsidP="007024C4">
            <w:pPr>
              <w:ind w:right="13" w:firstLine="0"/>
              <w:jc w:val="center"/>
            </w:pPr>
            <w:r>
              <w:t>1</w:t>
            </w:r>
          </w:p>
        </w:tc>
        <w:tc>
          <w:tcPr>
            <w:tcW w:w="7516" w:type="dxa"/>
            <w:tcBorders>
              <w:top w:val="single" w:sz="4" w:space="0" w:color="auto"/>
            </w:tcBorders>
          </w:tcPr>
          <w:p w:rsidR="00B23C43" w:rsidRDefault="00B23C43" w:rsidP="007024C4">
            <w:pPr>
              <w:ind w:right="13" w:firstLine="0"/>
              <w:jc w:val="center"/>
            </w:pPr>
            <w:r>
              <w:t>2</w:t>
            </w:r>
          </w:p>
        </w:tc>
      </w:tr>
      <w:tr w:rsidR="00CC49A4" w:rsidTr="00903F0B">
        <w:trPr>
          <w:trHeight w:val="373"/>
        </w:trPr>
        <w:tc>
          <w:tcPr>
            <w:tcW w:w="2376" w:type="dxa"/>
            <w:gridSpan w:val="2"/>
            <w:tcBorders>
              <w:top w:val="single" w:sz="4" w:space="0" w:color="auto"/>
            </w:tcBorders>
          </w:tcPr>
          <w:p w:rsidR="00CC49A4" w:rsidRPr="00BA79F0" w:rsidRDefault="00CC49A4" w:rsidP="00CC49A4">
            <w:pPr>
              <w:ind w:right="13" w:firstLine="0"/>
              <w:jc w:val="left"/>
            </w:pPr>
          </w:p>
        </w:tc>
        <w:tc>
          <w:tcPr>
            <w:tcW w:w="7516" w:type="dxa"/>
            <w:tcBorders>
              <w:top w:val="single" w:sz="4" w:space="0" w:color="auto"/>
            </w:tcBorders>
          </w:tcPr>
          <w:p w:rsidR="00CC49A4" w:rsidRDefault="00A62413" w:rsidP="00A62413">
            <w:pPr>
              <w:ind w:right="13" w:firstLine="0"/>
            </w:pPr>
            <w:r>
              <w:t>Н</w:t>
            </w:r>
            <w:r w:rsidR="00CC49A4" w:rsidRPr="00C63373">
              <w:t>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CC49A4" w:rsidTr="00903F0B">
        <w:trPr>
          <w:trHeight w:val="373"/>
        </w:trPr>
        <w:tc>
          <w:tcPr>
            <w:tcW w:w="2376" w:type="dxa"/>
            <w:gridSpan w:val="2"/>
            <w:tcBorders>
              <w:top w:val="single" w:sz="4" w:space="0" w:color="auto"/>
            </w:tcBorders>
          </w:tcPr>
          <w:p w:rsidR="00CC49A4" w:rsidRDefault="00CC49A4" w:rsidP="00CC49A4">
            <w:pPr>
              <w:ind w:right="13" w:firstLine="0"/>
              <w:jc w:val="left"/>
            </w:pPr>
            <w:r w:rsidRPr="00C63373">
              <w:rPr>
                <w:color w:val="000000"/>
              </w:rPr>
              <w:t>Інформація про строковість чи безстроковість призначення на посаду</w:t>
            </w:r>
          </w:p>
        </w:tc>
        <w:tc>
          <w:tcPr>
            <w:tcW w:w="7516" w:type="dxa"/>
            <w:tcBorders>
              <w:top w:val="single" w:sz="4" w:space="0" w:color="auto"/>
            </w:tcBorders>
          </w:tcPr>
          <w:p w:rsidR="00CC49A4" w:rsidRDefault="00CC49A4" w:rsidP="00CC49A4">
            <w:pPr>
              <w:tabs>
                <w:tab w:val="left" w:pos="0"/>
                <w:tab w:val="left" w:pos="612"/>
              </w:tabs>
              <w:spacing w:after="20"/>
              <w:ind w:right="102" w:firstLine="0"/>
            </w:pPr>
            <w:r>
              <w:t>Б</w:t>
            </w:r>
            <w:r w:rsidRPr="00C63373">
              <w:t>езстроково</w:t>
            </w:r>
          </w:p>
          <w:p w:rsidR="003572D6" w:rsidRPr="003572D6" w:rsidRDefault="003572D6" w:rsidP="00CC49A4">
            <w:pPr>
              <w:tabs>
                <w:tab w:val="left" w:pos="0"/>
                <w:tab w:val="left" w:pos="612"/>
              </w:tabs>
              <w:spacing w:after="20"/>
              <w:ind w:right="102" w:firstLine="0"/>
            </w:pPr>
            <w:r w:rsidRPr="003572D6">
              <w:rPr>
                <w:shd w:val="clear" w:color="auto" w:fill="FFFFFF"/>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p w:rsidR="00CC49A4" w:rsidRDefault="00CC49A4" w:rsidP="00CC49A4">
            <w:pPr>
              <w:ind w:right="13" w:firstLine="0"/>
              <w:jc w:val="left"/>
            </w:pPr>
          </w:p>
        </w:tc>
      </w:tr>
      <w:tr w:rsidR="00CC49A4" w:rsidTr="00CC49A4">
        <w:trPr>
          <w:trHeight w:val="373"/>
        </w:trPr>
        <w:tc>
          <w:tcPr>
            <w:tcW w:w="2376" w:type="dxa"/>
            <w:gridSpan w:val="2"/>
            <w:tcBorders>
              <w:top w:val="single" w:sz="4" w:space="0" w:color="auto"/>
              <w:bottom w:val="nil"/>
            </w:tcBorders>
          </w:tcPr>
          <w:p w:rsidR="00CC49A4" w:rsidRDefault="00CC49A4" w:rsidP="00CC49A4">
            <w:pPr>
              <w:ind w:right="13" w:firstLine="0"/>
              <w:jc w:val="left"/>
            </w:pPr>
            <w:r w:rsidRPr="00C63373">
              <w:rPr>
                <w:color w:val="000000"/>
              </w:rPr>
              <w:t>Перелік інформації, необхідної для участі в конкурсі, та строк її подання</w:t>
            </w:r>
          </w:p>
        </w:tc>
        <w:tc>
          <w:tcPr>
            <w:tcW w:w="7516" w:type="dxa"/>
            <w:tcBorders>
              <w:top w:val="single" w:sz="4" w:space="0" w:color="auto"/>
              <w:bottom w:val="nil"/>
            </w:tcBorders>
          </w:tcPr>
          <w:p w:rsidR="00CC49A4" w:rsidRPr="00D72349" w:rsidRDefault="00CC49A4" w:rsidP="00CC49A4">
            <w:pPr>
              <w:pStyle w:val="a9"/>
              <w:jc w:val="both"/>
              <w:rPr>
                <w:rFonts w:ascii="Times New Roman" w:hAnsi="Times New Roman" w:cs="Times New Roman"/>
                <w:sz w:val="28"/>
                <w:szCs w:val="28"/>
              </w:rPr>
            </w:pPr>
            <w:r w:rsidRPr="00D223D9">
              <w:rPr>
                <w:rFonts w:ascii="Times New Roman" w:hAnsi="Times New Roman" w:cs="Times New Roman"/>
                <w:sz w:val="28"/>
                <w:szCs w:val="28"/>
                <w:shd w:val="clear" w:color="auto" w:fill="FFFFFF"/>
              </w:rPr>
              <w:t>Особа, яка бажає взяти участь у конкурсі, подає конкурсній комісії через Єдиний портал вакансій державної служби таку інформацію:</w:t>
            </w:r>
          </w:p>
          <w:p w:rsidR="00CC49A4" w:rsidRPr="00C63373" w:rsidRDefault="00CC49A4" w:rsidP="00CC49A4">
            <w:pPr>
              <w:shd w:val="clear" w:color="auto" w:fill="FFFFFF"/>
              <w:tabs>
                <w:tab w:val="left" w:pos="612"/>
              </w:tabs>
              <w:spacing w:after="20"/>
              <w:ind w:right="102" w:firstLine="0"/>
            </w:pPr>
            <w:r w:rsidRPr="00C63373">
              <w:t>1. Заяву про участь у конкурсі із зазначенням основних мотивів щодо зайняття посади за формою згідно з додатком 2 П</w:t>
            </w:r>
            <w:r w:rsidRPr="00C63373">
              <w:rPr>
                <w:color w:val="000000"/>
              </w:rPr>
              <w:t>орядку проведення конкурсу на зайняття посад державної служби,</w:t>
            </w:r>
            <w:r w:rsidRPr="00C63373">
              <w:t xml:space="preserve"> затвердженого постановою Кабінету Міністрів України </w:t>
            </w:r>
            <w:r w:rsidRPr="00C63373">
              <w:rPr>
                <w:color w:val="000000"/>
              </w:rPr>
              <w:t>від 25 березня 2016 року № 246</w:t>
            </w:r>
            <w:r w:rsidRPr="00C63373">
              <w:t xml:space="preserve"> (зі змінами);</w:t>
            </w:r>
          </w:p>
          <w:p w:rsidR="00CC49A4" w:rsidRPr="00C63373" w:rsidRDefault="00CC49A4" w:rsidP="00CC49A4">
            <w:pPr>
              <w:shd w:val="clear" w:color="auto" w:fill="FFFFFF"/>
              <w:tabs>
                <w:tab w:val="left" w:pos="612"/>
              </w:tabs>
              <w:spacing w:after="20"/>
              <w:ind w:right="102" w:firstLine="0"/>
            </w:pPr>
            <w:r w:rsidRPr="00C63373">
              <w:t>2. Резюме за формою згідно з додатком 2</w:t>
            </w:r>
            <w:r w:rsidRPr="00C63373">
              <w:rPr>
                <w:vertAlign w:val="superscript"/>
              </w:rPr>
              <w:t>1</w:t>
            </w:r>
            <w:r w:rsidRPr="00C63373">
              <w:t>, в якому обов’язково зазначається така інформація:</w:t>
            </w:r>
          </w:p>
          <w:p w:rsidR="00CC49A4" w:rsidRPr="00C63373" w:rsidRDefault="00CC49A4" w:rsidP="00CC49A4">
            <w:pPr>
              <w:shd w:val="clear" w:color="auto" w:fill="FFFFFF"/>
              <w:tabs>
                <w:tab w:val="left" w:pos="612"/>
              </w:tabs>
              <w:spacing w:after="20"/>
              <w:ind w:right="102" w:firstLine="0"/>
            </w:pPr>
            <w:r w:rsidRPr="00C63373">
              <w:t>прізвище, ім’я, по батькові кандидата;</w:t>
            </w:r>
          </w:p>
          <w:p w:rsidR="00CC49A4" w:rsidRPr="00C63373" w:rsidRDefault="00CC49A4" w:rsidP="00CC49A4">
            <w:pPr>
              <w:shd w:val="clear" w:color="auto" w:fill="FFFFFF"/>
              <w:tabs>
                <w:tab w:val="left" w:pos="612"/>
              </w:tabs>
              <w:spacing w:after="20"/>
              <w:ind w:right="102" w:firstLine="0"/>
            </w:pPr>
            <w:r w:rsidRPr="00C63373">
              <w:t>реквізити документа, що посвідчує особу та підтверджує громадянство України;</w:t>
            </w:r>
          </w:p>
          <w:p w:rsidR="00CC49A4" w:rsidRPr="00C63373" w:rsidRDefault="00CC49A4" w:rsidP="00CC49A4">
            <w:pPr>
              <w:shd w:val="clear" w:color="auto" w:fill="FFFFFF"/>
              <w:tabs>
                <w:tab w:val="left" w:pos="612"/>
              </w:tabs>
              <w:spacing w:after="20"/>
              <w:ind w:right="102" w:firstLine="0"/>
            </w:pPr>
            <w:r w:rsidRPr="00C63373">
              <w:t>підтвердження наявності відповідного ступеня вищої освіти;</w:t>
            </w:r>
          </w:p>
          <w:p w:rsidR="00CC49A4" w:rsidRPr="00C63373" w:rsidRDefault="00CC49A4" w:rsidP="00CC49A4">
            <w:pPr>
              <w:shd w:val="clear" w:color="auto" w:fill="FFFFFF"/>
              <w:tabs>
                <w:tab w:val="left" w:pos="612"/>
              </w:tabs>
              <w:spacing w:after="20"/>
              <w:ind w:right="102" w:firstLine="0"/>
            </w:pPr>
            <w:r w:rsidRPr="00C63373">
              <w:t>підтвердження рівня вільного володіння державною мовою;</w:t>
            </w:r>
          </w:p>
          <w:p w:rsidR="00CC49A4" w:rsidRPr="00C63373" w:rsidRDefault="00CC49A4" w:rsidP="00CC49A4">
            <w:pPr>
              <w:shd w:val="clear" w:color="auto" w:fill="FFFFFF"/>
              <w:tabs>
                <w:tab w:val="left" w:pos="612"/>
              </w:tabs>
              <w:spacing w:after="20"/>
              <w:ind w:right="102" w:firstLine="0"/>
            </w:pPr>
            <w:r w:rsidRPr="00C63373">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33A71" w:rsidRDefault="00CC49A4" w:rsidP="00CC49A4">
            <w:pPr>
              <w:shd w:val="clear" w:color="auto" w:fill="FFFFFF"/>
              <w:tabs>
                <w:tab w:val="left" w:pos="612"/>
              </w:tabs>
              <w:spacing w:after="20"/>
              <w:ind w:right="102" w:firstLine="0"/>
            </w:pPr>
            <w:r w:rsidRPr="00C63373">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t xml:space="preserve"> </w:t>
            </w:r>
            <w:r w:rsidRPr="00C63373">
              <w:t>Подача додатків до заяви не є обов’язковою.</w:t>
            </w:r>
          </w:p>
          <w:p w:rsidR="00633A71" w:rsidRDefault="00633A71" w:rsidP="00CC49A4">
            <w:pPr>
              <w:shd w:val="clear" w:color="auto" w:fill="FFFFFF"/>
              <w:tabs>
                <w:tab w:val="left" w:pos="612"/>
              </w:tabs>
              <w:spacing w:after="20"/>
              <w:ind w:right="102" w:firstLine="0"/>
            </w:pPr>
          </w:p>
        </w:tc>
      </w:tr>
      <w:tr w:rsidR="00CC49A4" w:rsidTr="00CC49A4">
        <w:trPr>
          <w:trHeight w:val="483"/>
        </w:trPr>
        <w:tc>
          <w:tcPr>
            <w:tcW w:w="9892" w:type="dxa"/>
            <w:gridSpan w:val="3"/>
            <w:tcBorders>
              <w:top w:val="nil"/>
              <w:left w:val="nil"/>
              <w:bottom w:val="single" w:sz="4" w:space="0" w:color="auto"/>
              <w:right w:val="nil"/>
            </w:tcBorders>
          </w:tcPr>
          <w:p w:rsidR="00633A71" w:rsidRDefault="00633A71" w:rsidP="00633A71">
            <w:pPr>
              <w:ind w:right="13" w:firstLine="0"/>
              <w:jc w:val="right"/>
            </w:pPr>
          </w:p>
          <w:p w:rsidR="00633A71" w:rsidRDefault="00633A71" w:rsidP="00633A71">
            <w:pPr>
              <w:ind w:right="13" w:firstLine="0"/>
            </w:pPr>
          </w:p>
          <w:p w:rsidR="00CC49A4" w:rsidRDefault="00CC49A4" w:rsidP="00CC49A4">
            <w:pPr>
              <w:ind w:right="13" w:firstLine="0"/>
              <w:jc w:val="right"/>
            </w:pPr>
            <w:r>
              <w:t>Продовження таблиці</w:t>
            </w:r>
          </w:p>
        </w:tc>
      </w:tr>
      <w:tr w:rsidR="00CC49A4" w:rsidTr="00CC49A4">
        <w:trPr>
          <w:trHeight w:val="373"/>
        </w:trPr>
        <w:tc>
          <w:tcPr>
            <w:tcW w:w="2376" w:type="dxa"/>
            <w:gridSpan w:val="2"/>
            <w:tcBorders>
              <w:top w:val="single" w:sz="4" w:space="0" w:color="auto"/>
            </w:tcBorders>
          </w:tcPr>
          <w:p w:rsidR="00CC49A4" w:rsidRDefault="00CC49A4" w:rsidP="00CC49A4">
            <w:pPr>
              <w:ind w:right="13" w:firstLine="0"/>
              <w:jc w:val="center"/>
            </w:pPr>
            <w:r>
              <w:t>1</w:t>
            </w:r>
          </w:p>
        </w:tc>
        <w:tc>
          <w:tcPr>
            <w:tcW w:w="7516" w:type="dxa"/>
            <w:tcBorders>
              <w:top w:val="single" w:sz="4" w:space="0" w:color="auto"/>
            </w:tcBorders>
          </w:tcPr>
          <w:p w:rsidR="00CC49A4" w:rsidRDefault="00CC49A4" w:rsidP="00CC49A4">
            <w:pPr>
              <w:ind w:right="13" w:firstLine="0"/>
              <w:jc w:val="center"/>
            </w:pPr>
            <w:r>
              <w:t>2</w:t>
            </w:r>
          </w:p>
        </w:tc>
      </w:tr>
      <w:tr w:rsidR="00CC49A4" w:rsidTr="00CC49A4">
        <w:trPr>
          <w:trHeight w:val="373"/>
        </w:trPr>
        <w:tc>
          <w:tcPr>
            <w:tcW w:w="2376" w:type="dxa"/>
            <w:gridSpan w:val="2"/>
            <w:tcBorders>
              <w:top w:val="single" w:sz="4" w:space="0" w:color="auto"/>
            </w:tcBorders>
          </w:tcPr>
          <w:p w:rsidR="00CC49A4" w:rsidRDefault="00CC49A4" w:rsidP="00CC49A4">
            <w:pPr>
              <w:ind w:right="13" w:firstLine="0"/>
              <w:jc w:val="center"/>
            </w:pPr>
          </w:p>
        </w:tc>
        <w:tc>
          <w:tcPr>
            <w:tcW w:w="7516" w:type="dxa"/>
            <w:tcBorders>
              <w:top w:val="single" w:sz="4" w:space="0" w:color="auto"/>
            </w:tcBorders>
          </w:tcPr>
          <w:p w:rsidR="00CC49A4" w:rsidRPr="00802C7C" w:rsidRDefault="00CC49A4" w:rsidP="00CC49A4">
            <w:pPr>
              <w:pBdr>
                <w:top w:val="nil"/>
                <w:left w:val="nil"/>
                <w:bottom w:val="nil"/>
                <w:right w:val="nil"/>
                <w:between w:val="nil"/>
              </w:pBdr>
              <w:shd w:val="clear" w:color="auto" w:fill="FFFFFF"/>
              <w:tabs>
                <w:tab w:val="left" w:pos="612"/>
              </w:tabs>
              <w:spacing w:after="20"/>
              <w:ind w:right="102" w:firstLine="0"/>
            </w:pPr>
            <w:r w:rsidRPr="00802C7C">
              <w:t xml:space="preserve">Документи приймаються до 17:00 год. 00 хв. </w:t>
            </w:r>
          </w:p>
          <w:p w:rsidR="00CC49A4" w:rsidRPr="00802C7C" w:rsidRDefault="00CC49A4" w:rsidP="00CC49A4">
            <w:pPr>
              <w:ind w:right="13" w:firstLine="0"/>
            </w:pPr>
            <w:r w:rsidRPr="00802C7C">
              <w:t>11.04.2021 року</w:t>
            </w:r>
          </w:p>
        </w:tc>
      </w:tr>
      <w:tr w:rsidR="00CC49A4" w:rsidTr="00903F0B">
        <w:trPr>
          <w:trHeight w:val="373"/>
        </w:trPr>
        <w:tc>
          <w:tcPr>
            <w:tcW w:w="2376" w:type="dxa"/>
            <w:gridSpan w:val="2"/>
            <w:tcBorders>
              <w:top w:val="single" w:sz="4" w:space="0" w:color="auto"/>
            </w:tcBorders>
          </w:tcPr>
          <w:p w:rsidR="00CC49A4" w:rsidRDefault="00CC49A4" w:rsidP="00CC49A4">
            <w:pPr>
              <w:ind w:right="13" w:firstLine="0"/>
              <w:jc w:val="left"/>
            </w:pPr>
            <w:r w:rsidRPr="00C63373">
              <w:rPr>
                <w:color w:val="000000"/>
              </w:rPr>
              <w:t>Додаткові (необов’язкові) документи</w:t>
            </w:r>
          </w:p>
        </w:tc>
        <w:tc>
          <w:tcPr>
            <w:tcW w:w="7516" w:type="dxa"/>
            <w:tcBorders>
              <w:top w:val="single" w:sz="4" w:space="0" w:color="auto"/>
            </w:tcBorders>
          </w:tcPr>
          <w:p w:rsidR="00CC49A4" w:rsidRPr="00802C7C" w:rsidRDefault="00CC49A4" w:rsidP="00CC49A4">
            <w:pPr>
              <w:ind w:right="13" w:firstLine="0"/>
              <w:jc w:val="left"/>
            </w:pPr>
            <w:r w:rsidRPr="00802C7C">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8B03D9" w:rsidTr="00903F0B">
        <w:trPr>
          <w:trHeight w:val="373"/>
        </w:trPr>
        <w:tc>
          <w:tcPr>
            <w:tcW w:w="2376" w:type="dxa"/>
            <w:gridSpan w:val="2"/>
            <w:tcBorders>
              <w:top w:val="single" w:sz="4" w:space="0" w:color="auto"/>
            </w:tcBorders>
          </w:tcPr>
          <w:p w:rsidR="008B03D9" w:rsidRPr="00802C7C" w:rsidRDefault="008B03D9" w:rsidP="008B03D9">
            <w:pPr>
              <w:ind w:right="126" w:firstLine="0"/>
            </w:pPr>
            <w:r w:rsidRPr="00802C7C">
              <w:t xml:space="preserve">Дата і час початку проведення тестування кандидатів. </w:t>
            </w:r>
          </w:p>
          <w:p w:rsidR="008B03D9" w:rsidRPr="00802C7C" w:rsidRDefault="008B03D9" w:rsidP="008B03D9">
            <w:pPr>
              <w:ind w:right="126" w:firstLine="0"/>
            </w:pPr>
            <w:r w:rsidRPr="00802C7C">
              <w:t>Місце або спосіб проведення тестування.</w:t>
            </w:r>
          </w:p>
          <w:p w:rsidR="008B03D9" w:rsidRPr="00802C7C" w:rsidRDefault="008B03D9" w:rsidP="00802C7C">
            <w:pPr>
              <w:ind w:right="13" w:firstLine="0"/>
              <w:jc w:val="left"/>
            </w:pPr>
            <w:r w:rsidRPr="00802C7C">
              <w:t xml:space="preserve">Місце або спосіб проведення співбесіди </w:t>
            </w:r>
          </w:p>
        </w:tc>
        <w:tc>
          <w:tcPr>
            <w:tcW w:w="7516" w:type="dxa"/>
            <w:tcBorders>
              <w:top w:val="single" w:sz="4" w:space="0" w:color="auto"/>
            </w:tcBorders>
          </w:tcPr>
          <w:p w:rsidR="008B03D9" w:rsidRPr="00802C7C" w:rsidRDefault="003572D6" w:rsidP="008B03D9">
            <w:pPr>
              <w:spacing w:after="20"/>
              <w:ind w:right="125" w:firstLine="0"/>
            </w:pPr>
            <w:r w:rsidRPr="00802C7C">
              <w:t>15.04</w:t>
            </w:r>
            <w:r w:rsidR="008B03D9" w:rsidRPr="00802C7C">
              <w:t xml:space="preserve">.2021 року 11 год. 00 хв. </w:t>
            </w:r>
          </w:p>
          <w:p w:rsidR="008B03D9" w:rsidRPr="00802C7C" w:rsidRDefault="008B03D9" w:rsidP="008B03D9">
            <w:pPr>
              <w:spacing w:after="20"/>
              <w:ind w:left="187" w:right="125" w:firstLine="0"/>
            </w:pPr>
          </w:p>
          <w:p w:rsidR="008B03D9" w:rsidRPr="00802C7C" w:rsidRDefault="008B03D9" w:rsidP="008B03D9">
            <w:pPr>
              <w:spacing w:after="20"/>
              <w:ind w:left="187" w:right="125" w:firstLine="0"/>
            </w:pPr>
          </w:p>
          <w:p w:rsidR="008B03D9" w:rsidRPr="00802C7C" w:rsidRDefault="008B03D9" w:rsidP="008B03D9">
            <w:pPr>
              <w:spacing w:after="20"/>
              <w:ind w:right="125" w:firstLine="0"/>
            </w:pPr>
            <w:r w:rsidRPr="00802C7C">
              <w:t>м. Київ, просп. Маяковського, 29 (проведення тестування за фізичної присутності кандидатів)</w:t>
            </w:r>
          </w:p>
          <w:p w:rsidR="008B03D9" w:rsidRPr="00802C7C" w:rsidRDefault="008B03D9" w:rsidP="008B03D9">
            <w:pPr>
              <w:ind w:right="13" w:firstLine="0"/>
              <w:jc w:val="left"/>
            </w:pPr>
            <w:r w:rsidRPr="00802C7C">
              <w:t>м. Київ, просп. Маяковського, 29 (проведення співбесіди за фізичної присутності кандидатів)</w:t>
            </w:r>
          </w:p>
        </w:tc>
      </w:tr>
      <w:tr w:rsidR="00802C7C" w:rsidTr="00903F0B">
        <w:trPr>
          <w:trHeight w:val="373"/>
        </w:trPr>
        <w:tc>
          <w:tcPr>
            <w:tcW w:w="2376" w:type="dxa"/>
            <w:gridSpan w:val="2"/>
            <w:tcBorders>
              <w:top w:val="single" w:sz="4" w:space="0" w:color="auto"/>
            </w:tcBorders>
          </w:tcPr>
          <w:p w:rsidR="00802C7C" w:rsidRPr="007600E8" w:rsidRDefault="00802C7C" w:rsidP="00802C7C">
            <w:pPr>
              <w:ind w:right="126" w:firstLine="0"/>
            </w:pPr>
            <w:r w:rsidRPr="007600E8">
              <w:rPr>
                <w:shd w:val="clear" w:color="auto" w:fill="FFFFFF"/>
              </w:rPr>
              <w:t xml:space="preserve">Місце або спосіб проведення співбесіди з метою визначення суб’єктом призначення переможця конкурсу </w:t>
            </w:r>
          </w:p>
        </w:tc>
        <w:tc>
          <w:tcPr>
            <w:tcW w:w="7516" w:type="dxa"/>
            <w:tcBorders>
              <w:top w:val="single" w:sz="4" w:space="0" w:color="auto"/>
            </w:tcBorders>
          </w:tcPr>
          <w:p w:rsidR="00802C7C" w:rsidRPr="00802C7C" w:rsidRDefault="00802C7C" w:rsidP="00802C7C">
            <w:pPr>
              <w:spacing w:after="20"/>
              <w:ind w:right="125" w:firstLine="0"/>
            </w:pPr>
            <w:r w:rsidRPr="00802C7C">
              <w:t xml:space="preserve">м. Київ, просп. Маяковського, 29 (проведення співбесіди </w:t>
            </w:r>
            <w:r w:rsidRPr="00802C7C">
              <w:rPr>
                <w:shd w:val="clear" w:color="auto" w:fill="FFFFFF"/>
              </w:rPr>
              <w:t xml:space="preserve"> з метою визначення суб’єктом призначення переможця конкурсу </w:t>
            </w:r>
            <w:r w:rsidRPr="00802C7C">
              <w:t>за фізичної присутності кандидатів)</w:t>
            </w:r>
          </w:p>
        </w:tc>
      </w:tr>
      <w:tr w:rsidR="008B03D9" w:rsidTr="00903F0B">
        <w:trPr>
          <w:trHeight w:val="1571"/>
        </w:trPr>
        <w:tc>
          <w:tcPr>
            <w:tcW w:w="2376" w:type="dxa"/>
            <w:gridSpan w:val="2"/>
          </w:tcPr>
          <w:p w:rsidR="008B03D9" w:rsidRDefault="008B03D9" w:rsidP="008B03D9">
            <w:pPr>
              <w:ind w:right="13" w:firstLine="0"/>
              <w:jc w:val="left"/>
            </w:pPr>
            <w:r w:rsidRPr="00C63373">
              <w:rPr>
                <w:color w:val="000000"/>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516" w:type="dxa"/>
          </w:tcPr>
          <w:p w:rsidR="008B03D9" w:rsidRPr="003414F5" w:rsidRDefault="008B03D9" w:rsidP="008B03D9">
            <w:pPr>
              <w:ind w:firstLine="0"/>
              <w:rPr>
                <w:shd w:val="clear" w:color="auto" w:fill="FFFFFF"/>
              </w:rPr>
            </w:pPr>
            <w:proofErr w:type="spellStart"/>
            <w:r w:rsidRPr="003414F5">
              <w:rPr>
                <w:shd w:val="clear" w:color="auto" w:fill="FFFFFF"/>
              </w:rPr>
              <w:t>Дибкалюк</w:t>
            </w:r>
            <w:proofErr w:type="spellEnd"/>
            <w:r w:rsidRPr="003414F5">
              <w:rPr>
                <w:shd w:val="clear" w:color="auto" w:fill="FFFFFF"/>
              </w:rPr>
              <w:t xml:space="preserve"> </w:t>
            </w:r>
            <w:proofErr w:type="spellStart"/>
            <w:r w:rsidRPr="003414F5">
              <w:rPr>
                <w:shd w:val="clear" w:color="auto" w:fill="FFFFFF"/>
              </w:rPr>
              <w:t>Каріна</w:t>
            </w:r>
            <w:proofErr w:type="spellEnd"/>
            <w:r w:rsidRPr="003414F5">
              <w:rPr>
                <w:shd w:val="clear" w:color="auto" w:fill="FFFFFF"/>
              </w:rPr>
              <w:t xml:space="preserve"> Сергіївна</w:t>
            </w:r>
          </w:p>
          <w:p w:rsidR="008B03D9" w:rsidRPr="003414F5" w:rsidRDefault="008B03D9" w:rsidP="008B03D9">
            <w:pPr>
              <w:ind w:firstLine="0"/>
              <w:rPr>
                <w:shd w:val="clear" w:color="auto" w:fill="FFFFFF"/>
              </w:rPr>
            </w:pPr>
            <w:r>
              <w:rPr>
                <w:shd w:val="clear" w:color="auto" w:fill="FFFFFF"/>
              </w:rPr>
              <w:t xml:space="preserve"> (044) </w:t>
            </w:r>
            <w:r w:rsidRPr="003414F5">
              <w:rPr>
                <w:shd w:val="clear" w:color="auto" w:fill="FFFFFF"/>
              </w:rPr>
              <w:t>546-31-89</w:t>
            </w:r>
          </w:p>
          <w:p w:rsidR="008B03D9" w:rsidRDefault="008B03D9" w:rsidP="008B03D9">
            <w:pPr>
              <w:ind w:right="13" w:firstLine="0"/>
            </w:pPr>
            <w:r>
              <w:rPr>
                <w:shd w:val="clear" w:color="auto" w:fill="FFFFFF"/>
              </w:rPr>
              <w:t xml:space="preserve"> </w:t>
            </w:r>
            <w:r w:rsidRPr="003414F5">
              <w:rPr>
                <w:shd w:val="clear" w:color="auto" w:fill="FFFFFF"/>
                <w:lang w:val="en-US"/>
              </w:rPr>
              <w:t>e</w:t>
            </w:r>
            <w:r w:rsidRPr="003414F5">
              <w:rPr>
                <w:shd w:val="clear" w:color="auto" w:fill="FFFFFF"/>
              </w:rPr>
              <w:t>-</w:t>
            </w:r>
            <w:r w:rsidRPr="003414F5">
              <w:rPr>
                <w:shd w:val="clear" w:color="auto" w:fill="FFFFFF"/>
                <w:lang w:val="en-US"/>
              </w:rPr>
              <w:t>mail</w:t>
            </w:r>
            <w:r w:rsidRPr="003414F5">
              <w:rPr>
                <w:shd w:val="clear" w:color="auto" w:fill="FFFFFF"/>
              </w:rPr>
              <w:t>: vup_desnrda@kmda.gov.ua</w:t>
            </w:r>
          </w:p>
        </w:tc>
      </w:tr>
      <w:tr w:rsidR="008B03D9" w:rsidRPr="00096FB3" w:rsidTr="00903F0B">
        <w:trPr>
          <w:trHeight w:val="450"/>
        </w:trPr>
        <w:tc>
          <w:tcPr>
            <w:tcW w:w="9892" w:type="dxa"/>
            <w:gridSpan w:val="3"/>
          </w:tcPr>
          <w:p w:rsidR="008B03D9" w:rsidRPr="00096FB3" w:rsidRDefault="008B03D9" w:rsidP="008B03D9">
            <w:pPr>
              <w:ind w:right="13" w:firstLine="0"/>
              <w:jc w:val="center"/>
            </w:pPr>
            <w:r w:rsidRPr="00096FB3">
              <w:rPr>
                <w:color w:val="000000"/>
              </w:rPr>
              <w:t>Кваліфікаційні вимоги</w:t>
            </w:r>
          </w:p>
        </w:tc>
      </w:tr>
      <w:tr w:rsidR="008B03D9" w:rsidRPr="00C63373" w:rsidTr="004F1440">
        <w:trPr>
          <w:trHeight w:val="935"/>
        </w:trPr>
        <w:tc>
          <w:tcPr>
            <w:tcW w:w="614" w:type="dxa"/>
          </w:tcPr>
          <w:p w:rsidR="008B03D9" w:rsidRPr="00C63373" w:rsidRDefault="008B03D9" w:rsidP="008B03D9">
            <w:pPr>
              <w:pBdr>
                <w:top w:val="nil"/>
                <w:left w:val="nil"/>
                <w:bottom w:val="nil"/>
                <w:right w:val="nil"/>
                <w:between w:val="nil"/>
              </w:pBdr>
              <w:spacing w:after="20"/>
              <w:ind w:firstLine="0"/>
              <w:jc w:val="center"/>
              <w:rPr>
                <w:color w:val="000000"/>
              </w:rPr>
            </w:pPr>
            <w:r w:rsidRPr="00C63373">
              <w:rPr>
                <w:color w:val="000000"/>
              </w:rPr>
              <w:t>1.</w:t>
            </w:r>
          </w:p>
        </w:tc>
        <w:tc>
          <w:tcPr>
            <w:tcW w:w="1762" w:type="dxa"/>
          </w:tcPr>
          <w:p w:rsidR="008B03D9" w:rsidRPr="00C63373" w:rsidRDefault="008B03D9" w:rsidP="008B03D9">
            <w:pPr>
              <w:pBdr>
                <w:top w:val="nil"/>
                <w:left w:val="nil"/>
                <w:bottom w:val="nil"/>
                <w:right w:val="nil"/>
                <w:between w:val="nil"/>
              </w:pBdr>
              <w:spacing w:after="20"/>
              <w:ind w:left="118" w:firstLine="0"/>
              <w:jc w:val="left"/>
              <w:rPr>
                <w:color w:val="000000"/>
              </w:rPr>
            </w:pPr>
            <w:r w:rsidRPr="00C63373">
              <w:rPr>
                <w:color w:val="000000"/>
              </w:rPr>
              <w:t>Освіта</w:t>
            </w:r>
          </w:p>
        </w:tc>
        <w:tc>
          <w:tcPr>
            <w:tcW w:w="7516" w:type="dxa"/>
          </w:tcPr>
          <w:p w:rsidR="008B03D9" w:rsidRPr="00C63373" w:rsidRDefault="008B03D9" w:rsidP="008B03D9">
            <w:pPr>
              <w:pBdr>
                <w:top w:val="nil"/>
                <w:left w:val="nil"/>
                <w:bottom w:val="nil"/>
                <w:right w:val="nil"/>
                <w:between w:val="nil"/>
              </w:pBdr>
              <w:spacing w:after="20"/>
              <w:ind w:right="125" w:firstLine="0"/>
              <w:rPr>
                <w:color w:val="000000"/>
              </w:rPr>
            </w:pPr>
            <w:r w:rsidRPr="00C63373">
              <w:t>Вища освіта за освітнім ступенем не нижче магістра</w:t>
            </w:r>
          </w:p>
        </w:tc>
      </w:tr>
    </w:tbl>
    <w:p w:rsidR="008B03D9" w:rsidRDefault="008B03D9">
      <w:pPr>
        <w:spacing w:after="200" w:line="276" w:lineRule="auto"/>
        <w:ind w:firstLine="0"/>
      </w:pPr>
    </w:p>
    <w:tbl>
      <w:tblPr>
        <w:tblpPr w:leftFromText="180" w:rightFromText="180" w:vertAnchor="text" w:horzAnchor="margin" w:tblpXSpec="center" w:tblpY="37"/>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4"/>
        <w:gridCol w:w="2355"/>
        <w:gridCol w:w="6949"/>
      </w:tblGrid>
      <w:tr w:rsidR="00046E4A" w:rsidTr="007024C4">
        <w:trPr>
          <w:trHeight w:val="483"/>
        </w:trPr>
        <w:tc>
          <w:tcPr>
            <w:tcW w:w="9892" w:type="dxa"/>
            <w:gridSpan w:val="4"/>
            <w:tcBorders>
              <w:top w:val="nil"/>
              <w:left w:val="nil"/>
              <w:bottom w:val="single" w:sz="4" w:space="0" w:color="auto"/>
              <w:right w:val="nil"/>
            </w:tcBorders>
          </w:tcPr>
          <w:p w:rsidR="00046E4A" w:rsidRDefault="00046E4A" w:rsidP="007024C4">
            <w:pPr>
              <w:ind w:right="13" w:firstLine="0"/>
              <w:jc w:val="right"/>
            </w:pPr>
            <w:r>
              <w:t>Продовження таблиці</w:t>
            </w:r>
          </w:p>
        </w:tc>
      </w:tr>
      <w:tr w:rsidR="00221076" w:rsidTr="00221076">
        <w:trPr>
          <w:trHeight w:val="373"/>
        </w:trPr>
        <w:tc>
          <w:tcPr>
            <w:tcW w:w="534" w:type="dxa"/>
            <w:tcBorders>
              <w:top w:val="single" w:sz="4" w:space="0" w:color="auto"/>
            </w:tcBorders>
          </w:tcPr>
          <w:p w:rsidR="00221076" w:rsidRDefault="00221076" w:rsidP="007024C4">
            <w:pPr>
              <w:ind w:right="13" w:firstLine="0"/>
              <w:jc w:val="center"/>
            </w:pPr>
            <w:r>
              <w:t>1</w:t>
            </w:r>
          </w:p>
        </w:tc>
        <w:tc>
          <w:tcPr>
            <w:tcW w:w="2409" w:type="dxa"/>
            <w:gridSpan w:val="2"/>
            <w:tcBorders>
              <w:top w:val="single" w:sz="4" w:space="0" w:color="auto"/>
            </w:tcBorders>
          </w:tcPr>
          <w:p w:rsidR="00221076" w:rsidRDefault="00221076" w:rsidP="007024C4">
            <w:pPr>
              <w:ind w:right="13" w:firstLine="0"/>
              <w:jc w:val="center"/>
            </w:pPr>
            <w:r>
              <w:t>2</w:t>
            </w:r>
          </w:p>
        </w:tc>
        <w:tc>
          <w:tcPr>
            <w:tcW w:w="6949" w:type="dxa"/>
            <w:tcBorders>
              <w:top w:val="single" w:sz="4" w:space="0" w:color="auto"/>
            </w:tcBorders>
          </w:tcPr>
          <w:p w:rsidR="00221076" w:rsidRDefault="00221076" w:rsidP="007024C4">
            <w:pPr>
              <w:ind w:right="13" w:firstLine="0"/>
              <w:jc w:val="center"/>
            </w:pPr>
            <w:r>
              <w:t>3</w:t>
            </w:r>
          </w:p>
        </w:tc>
      </w:tr>
      <w:tr w:rsidR="0091229A" w:rsidTr="004F1440">
        <w:trPr>
          <w:trHeight w:val="373"/>
        </w:trPr>
        <w:tc>
          <w:tcPr>
            <w:tcW w:w="534" w:type="dxa"/>
            <w:tcBorders>
              <w:top w:val="single" w:sz="4" w:space="0" w:color="auto"/>
            </w:tcBorders>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2.</w:t>
            </w:r>
          </w:p>
        </w:tc>
        <w:tc>
          <w:tcPr>
            <w:tcW w:w="2409" w:type="dxa"/>
            <w:gridSpan w:val="2"/>
            <w:tcBorders>
              <w:top w:val="single" w:sz="4" w:space="0" w:color="auto"/>
            </w:tcBorders>
          </w:tcPr>
          <w:p w:rsidR="0091229A" w:rsidRPr="00C63373" w:rsidRDefault="0091229A" w:rsidP="00EF025A">
            <w:pPr>
              <w:pBdr>
                <w:top w:val="nil"/>
                <w:left w:val="nil"/>
                <w:bottom w:val="nil"/>
                <w:right w:val="nil"/>
                <w:between w:val="nil"/>
              </w:pBdr>
              <w:spacing w:after="20"/>
              <w:ind w:left="118" w:right="268" w:firstLine="0"/>
              <w:rPr>
                <w:color w:val="000000"/>
              </w:rPr>
            </w:pPr>
            <w:r w:rsidRPr="00C63373">
              <w:rPr>
                <w:color w:val="000000"/>
              </w:rPr>
              <w:t>Досвід роботи</w:t>
            </w:r>
          </w:p>
        </w:tc>
        <w:tc>
          <w:tcPr>
            <w:tcW w:w="6949" w:type="dxa"/>
            <w:tcBorders>
              <w:top w:val="single" w:sz="4" w:space="0" w:color="auto"/>
            </w:tcBorders>
          </w:tcPr>
          <w:p w:rsidR="0091229A" w:rsidRPr="00C63373" w:rsidRDefault="0091229A" w:rsidP="0091229A">
            <w:pPr>
              <w:pBdr>
                <w:top w:val="nil"/>
                <w:left w:val="nil"/>
                <w:bottom w:val="nil"/>
                <w:right w:val="nil"/>
                <w:between w:val="nil"/>
              </w:pBdr>
              <w:spacing w:after="20"/>
              <w:ind w:right="125" w:firstLine="0"/>
              <w:rPr>
                <w:color w:val="000000"/>
              </w:rPr>
            </w:pPr>
            <w:r w:rsidRPr="00C63373">
              <w:rPr>
                <w:color w:val="000000"/>
                <w:bdr w:val="none" w:sz="0" w:space="0" w:color="auto" w:frame="1"/>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p>
        </w:tc>
      </w:tr>
      <w:tr w:rsidR="0091229A" w:rsidTr="004F1440">
        <w:trPr>
          <w:trHeight w:val="373"/>
        </w:trPr>
        <w:tc>
          <w:tcPr>
            <w:tcW w:w="534" w:type="dxa"/>
            <w:tcBorders>
              <w:top w:val="single" w:sz="4" w:space="0" w:color="auto"/>
            </w:tcBorders>
          </w:tcPr>
          <w:p w:rsidR="0091229A" w:rsidRDefault="0091229A" w:rsidP="0091229A">
            <w:pPr>
              <w:ind w:right="13" w:firstLine="0"/>
              <w:jc w:val="center"/>
            </w:pPr>
            <w:r>
              <w:t>3.</w:t>
            </w:r>
          </w:p>
        </w:tc>
        <w:tc>
          <w:tcPr>
            <w:tcW w:w="2409" w:type="dxa"/>
            <w:gridSpan w:val="2"/>
            <w:tcBorders>
              <w:top w:val="single" w:sz="4" w:space="0" w:color="auto"/>
            </w:tcBorders>
          </w:tcPr>
          <w:p w:rsidR="0091229A" w:rsidRDefault="0091229A" w:rsidP="00EF025A">
            <w:pPr>
              <w:ind w:right="13" w:firstLine="0"/>
            </w:pPr>
            <w:r w:rsidRPr="00C63373">
              <w:rPr>
                <w:color w:val="000000"/>
              </w:rPr>
              <w:t>Володіння державною мовою</w:t>
            </w:r>
          </w:p>
        </w:tc>
        <w:tc>
          <w:tcPr>
            <w:tcW w:w="6949" w:type="dxa"/>
            <w:tcBorders>
              <w:top w:val="single" w:sz="4" w:space="0" w:color="auto"/>
            </w:tcBorders>
          </w:tcPr>
          <w:p w:rsidR="0091229A" w:rsidRDefault="0091229A" w:rsidP="00EF025A">
            <w:pPr>
              <w:ind w:right="13" w:firstLine="0"/>
              <w:jc w:val="left"/>
            </w:pPr>
            <w:r>
              <w:rPr>
                <w:color w:val="000000"/>
              </w:rPr>
              <w:t>В</w:t>
            </w:r>
            <w:r w:rsidRPr="00C63373">
              <w:rPr>
                <w:color w:val="000000"/>
              </w:rPr>
              <w:t>ільне володіння державною мовою</w:t>
            </w:r>
          </w:p>
        </w:tc>
      </w:tr>
      <w:tr w:rsidR="0091229A" w:rsidTr="00CD3D6F">
        <w:trPr>
          <w:trHeight w:val="373"/>
        </w:trPr>
        <w:tc>
          <w:tcPr>
            <w:tcW w:w="9892" w:type="dxa"/>
            <w:gridSpan w:val="4"/>
            <w:tcBorders>
              <w:top w:val="single" w:sz="4" w:space="0" w:color="auto"/>
            </w:tcBorders>
          </w:tcPr>
          <w:p w:rsidR="0091229A" w:rsidRDefault="00B94957" w:rsidP="0091229A">
            <w:pPr>
              <w:ind w:right="13" w:firstLine="0"/>
              <w:jc w:val="center"/>
            </w:pPr>
            <w:hyperlink r:id="rId9">
              <w:r w:rsidR="0091229A" w:rsidRPr="00243B0A">
                <w:rPr>
                  <w:color w:val="000000"/>
                </w:rPr>
                <w:t>Вимоги до компетентності</w:t>
              </w:r>
            </w:hyperlink>
          </w:p>
        </w:tc>
      </w:tr>
      <w:tr w:rsidR="0091229A" w:rsidTr="004F1440">
        <w:trPr>
          <w:trHeight w:val="373"/>
        </w:trPr>
        <w:tc>
          <w:tcPr>
            <w:tcW w:w="2943" w:type="dxa"/>
            <w:gridSpan w:val="3"/>
            <w:tcBorders>
              <w:top w:val="single" w:sz="4" w:space="0" w:color="auto"/>
            </w:tcBorders>
          </w:tcPr>
          <w:p w:rsidR="0091229A" w:rsidRPr="00C63373" w:rsidRDefault="0091229A" w:rsidP="0091229A">
            <w:pPr>
              <w:ind w:right="13" w:firstLine="0"/>
              <w:jc w:val="center"/>
            </w:pPr>
            <w:r>
              <w:t>Вимога</w:t>
            </w:r>
          </w:p>
        </w:tc>
        <w:tc>
          <w:tcPr>
            <w:tcW w:w="6949" w:type="dxa"/>
            <w:tcBorders>
              <w:top w:val="single" w:sz="4" w:space="0" w:color="auto"/>
            </w:tcBorders>
          </w:tcPr>
          <w:p w:rsidR="0091229A" w:rsidRPr="00C63373" w:rsidRDefault="0091229A" w:rsidP="0091229A">
            <w:pPr>
              <w:ind w:right="13" w:firstLine="0"/>
              <w:jc w:val="center"/>
            </w:pPr>
            <w:r>
              <w:t>Компоненти вимоги</w:t>
            </w:r>
          </w:p>
        </w:tc>
      </w:tr>
      <w:tr w:rsidR="0091229A" w:rsidTr="004F1440">
        <w:trPr>
          <w:trHeight w:val="935"/>
        </w:trPr>
        <w:tc>
          <w:tcPr>
            <w:tcW w:w="588" w:type="dxa"/>
            <w:gridSpan w:val="2"/>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1.</w:t>
            </w:r>
          </w:p>
        </w:tc>
        <w:tc>
          <w:tcPr>
            <w:tcW w:w="2355" w:type="dxa"/>
          </w:tcPr>
          <w:p w:rsidR="0091229A" w:rsidRPr="00C63373" w:rsidRDefault="0091229A" w:rsidP="0091229A">
            <w:pPr>
              <w:pBdr>
                <w:top w:val="nil"/>
                <w:left w:val="nil"/>
                <w:bottom w:val="nil"/>
                <w:right w:val="nil"/>
                <w:between w:val="nil"/>
              </w:pBdr>
              <w:spacing w:after="20"/>
              <w:ind w:left="118" w:firstLine="0"/>
              <w:jc w:val="left"/>
              <w:rPr>
                <w:color w:val="000000"/>
              </w:rPr>
            </w:pPr>
            <w:r w:rsidRPr="00C63373">
              <w:rPr>
                <w:color w:val="000000"/>
              </w:rPr>
              <w:t>Досягнення результатів</w:t>
            </w:r>
          </w:p>
        </w:tc>
        <w:tc>
          <w:tcPr>
            <w:tcW w:w="6949" w:type="dxa"/>
          </w:tcPr>
          <w:p w:rsidR="0091229A" w:rsidRPr="00C63373" w:rsidRDefault="0091229A" w:rsidP="0091229A">
            <w:pPr>
              <w:widowControl w:val="0"/>
              <w:numPr>
                <w:ilvl w:val="0"/>
                <w:numId w:val="3"/>
              </w:numPr>
              <w:pBdr>
                <w:top w:val="nil"/>
                <w:left w:val="nil"/>
                <w:bottom w:val="nil"/>
                <w:right w:val="nil"/>
                <w:between w:val="nil"/>
              </w:pBdr>
              <w:tabs>
                <w:tab w:val="left" w:pos="373"/>
              </w:tabs>
              <w:ind w:left="141" w:right="272" w:firstLine="0"/>
              <w:rPr>
                <w:color w:val="000000"/>
              </w:rPr>
            </w:pPr>
            <w:r w:rsidRPr="00C63373">
              <w:rPr>
                <w:color w:val="000000"/>
              </w:rPr>
              <w:t>здатність ідентифікувати суспільно значущу проблему, вирішення якої потребує формування відповідної державної політики та формулювати варіанти її вирішення;</w:t>
            </w:r>
          </w:p>
          <w:p w:rsidR="0091229A" w:rsidRPr="00C63373" w:rsidRDefault="0091229A" w:rsidP="0091229A">
            <w:pPr>
              <w:widowControl w:val="0"/>
              <w:numPr>
                <w:ilvl w:val="0"/>
                <w:numId w:val="2"/>
              </w:numPr>
              <w:pBdr>
                <w:top w:val="nil"/>
                <w:left w:val="nil"/>
                <w:bottom w:val="nil"/>
                <w:right w:val="nil"/>
                <w:between w:val="nil"/>
              </w:pBdr>
              <w:tabs>
                <w:tab w:val="left" w:pos="378"/>
              </w:tabs>
              <w:ind w:left="141" w:right="272" w:firstLine="0"/>
              <w:rPr>
                <w:color w:val="000000"/>
              </w:rPr>
            </w:pPr>
            <w:r w:rsidRPr="00C63373">
              <w:rPr>
                <w:color w:val="000000"/>
              </w:rPr>
              <w:t>уміння визначати сильні та слабкі сторони альтернативних варіантів вирішення проблеми, можливості та загрози їх реалізації;</w:t>
            </w:r>
          </w:p>
          <w:p w:rsidR="0091229A" w:rsidRPr="00C63373" w:rsidRDefault="0091229A" w:rsidP="0091229A">
            <w:pPr>
              <w:numPr>
                <w:ilvl w:val="0"/>
                <w:numId w:val="1"/>
              </w:numPr>
              <w:pBdr>
                <w:top w:val="nil"/>
                <w:left w:val="nil"/>
                <w:bottom w:val="nil"/>
                <w:right w:val="nil"/>
                <w:between w:val="nil"/>
              </w:pBdr>
              <w:tabs>
                <w:tab w:val="left" w:pos="470"/>
              </w:tabs>
              <w:spacing w:after="20"/>
              <w:ind w:left="187" w:right="125" w:firstLine="0"/>
              <w:rPr>
                <w:color w:val="000000"/>
              </w:rPr>
            </w:pPr>
            <w:r w:rsidRPr="00C63373">
              <w:rPr>
                <w:color w:val="000000"/>
              </w:rPr>
              <w:t>здатність розробляти та обґрунтовувати рекомендований план дій, визначати критерії/індикатори їх виконання та очікувані результати реалізації</w:t>
            </w:r>
            <w:r>
              <w:rPr>
                <w:color w:val="000000"/>
              </w:rPr>
              <w:t>.</w:t>
            </w:r>
          </w:p>
        </w:tc>
      </w:tr>
      <w:tr w:rsidR="0091229A" w:rsidTr="004F1440">
        <w:trPr>
          <w:trHeight w:val="935"/>
        </w:trPr>
        <w:tc>
          <w:tcPr>
            <w:tcW w:w="588" w:type="dxa"/>
            <w:gridSpan w:val="2"/>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2.</w:t>
            </w:r>
          </w:p>
        </w:tc>
        <w:tc>
          <w:tcPr>
            <w:tcW w:w="2355" w:type="dxa"/>
          </w:tcPr>
          <w:p w:rsidR="0091229A" w:rsidRPr="00C63373" w:rsidRDefault="0091229A" w:rsidP="0091229A">
            <w:pPr>
              <w:pBdr>
                <w:top w:val="nil"/>
                <w:left w:val="nil"/>
                <w:bottom w:val="nil"/>
                <w:right w:val="nil"/>
                <w:between w:val="nil"/>
              </w:pBdr>
              <w:spacing w:after="20"/>
              <w:ind w:firstLine="0"/>
              <w:jc w:val="left"/>
            </w:pPr>
            <w:r w:rsidRPr="00C63373">
              <w:t>Відповідальність</w:t>
            </w:r>
          </w:p>
        </w:tc>
        <w:tc>
          <w:tcPr>
            <w:tcW w:w="6949" w:type="dxa"/>
          </w:tcPr>
          <w:p w:rsidR="0091229A" w:rsidRPr="00C63373" w:rsidRDefault="0091229A" w:rsidP="0091229A">
            <w:pPr>
              <w:pBdr>
                <w:top w:val="nil"/>
                <w:left w:val="nil"/>
                <w:bottom w:val="nil"/>
                <w:right w:val="nil"/>
                <w:between w:val="nil"/>
              </w:pBdr>
              <w:tabs>
                <w:tab w:val="left" w:pos="470"/>
                <w:tab w:val="left" w:pos="612"/>
              </w:tabs>
              <w:spacing w:after="20"/>
              <w:ind w:left="187" w:right="125" w:firstLine="0"/>
            </w:pPr>
            <w:r w:rsidRPr="00C63373">
              <w:t>- усвідомлення важливості якісного виконання своїх посадових обов'язків з дотриманням строків та встановлених процедур;</w:t>
            </w:r>
          </w:p>
          <w:p w:rsidR="0091229A" w:rsidRPr="00C63373" w:rsidRDefault="0091229A" w:rsidP="0091229A">
            <w:pPr>
              <w:pBdr>
                <w:top w:val="nil"/>
                <w:left w:val="nil"/>
                <w:bottom w:val="nil"/>
                <w:right w:val="nil"/>
                <w:between w:val="nil"/>
              </w:pBdr>
              <w:tabs>
                <w:tab w:val="left" w:pos="553"/>
                <w:tab w:val="left" w:pos="612"/>
              </w:tabs>
              <w:spacing w:after="20"/>
              <w:ind w:left="187" w:right="125" w:firstLine="0"/>
            </w:pPr>
            <w:r w:rsidRPr="00C63373">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91229A" w:rsidRPr="00C63373" w:rsidRDefault="0091229A" w:rsidP="0091229A">
            <w:pPr>
              <w:pBdr>
                <w:top w:val="nil"/>
                <w:left w:val="nil"/>
                <w:bottom w:val="nil"/>
                <w:right w:val="nil"/>
                <w:between w:val="nil"/>
              </w:pBdr>
              <w:tabs>
                <w:tab w:val="left" w:pos="553"/>
                <w:tab w:val="left" w:pos="612"/>
              </w:tabs>
              <w:spacing w:after="20"/>
              <w:ind w:left="187" w:right="125" w:firstLine="0"/>
            </w:pPr>
            <w:r w:rsidRPr="00C63373">
              <w:t>- здатність брати на себе зобов’язання, чітко їх дотримуватись і виконувати</w:t>
            </w:r>
            <w:r>
              <w:t>.</w:t>
            </w:r>
          </w:p>
        </w:tc>
      </w:tr>
      <w:tr w:rsidR="0091229A" w:rsidTr="004F1440">
        <w:trPr>
          <w:trHeight w:val="935"/>
        </w:trPr>
        <w:tc>
          <w:tcPr>
            <w:tcW w:w="588" w:type="dxa"/>
            <w:gridSpan w:val="2"/>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3.</w:t>
            </w:r>
          </w:p>
        </w:tc>
        <w:tc>
          <w:tcPr>
            <w:tcW w:w="2355" w:type="dxa"/>
          </w:tcPr>
          <w:p w:rsidR="0091229A" w:rsidRPr="00C63373" w:rsidRDefault="0091229A" w:rsidP="0091229A">
            <w:pPr>
              <w:pBdr>
                <w:top w:val="nil"/>
                <w:left w:val="nil"/>
                <w:bottom w:val="nil"/>
                <w:right w:val="nil"/>
                <w:between w:val="nil"/>
              </w:pBdr>
              <w:spacing w:after="20"/>
              <w:ind w:left="110" w:firstLine="0"/>
              <w:jc w:val="left"/>
            </w:pPr>
            <w:r w:rsidRPr="00C63373">
              <w:t>Аналітичні здібності</w:t>
            </w:r>
          </w:p>
        </w:tc>
        <w:tc>
          <w:tcPr>
            <w:tcW w:w="6949" w:type="dxa"/>
          </w:tcPr>
          <w:p w:rsidR="0091229A" w:rsidRPr="00C63373" w:rsidRDefault="0091229A" w:rsidP="0091229A">
            <w:pPr>
              <w:widowControl w:val="0"/>
              <w:numPr>
                <w:ilvl w:val="0"/>
                <w:numId w:val="4"/>
              </w:numPr>
              <w:tabs>
                <w:tab w:val="left" w:pos="282"/>
              </w:tabs>
              <w:ind w:left="178" w:right="272" w:firstLine="1"/>
            </w:pPr>
            <w:r w:rsidRPr="00C63373">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91229A" w:rsidRDefault="0091229A" w:rsidP="0091229A">
            <w:pPr>
              <w:widowControl w:val="0"/>
              <w:numPr>
                <w:ilvl w:val="0"/>
                <w:numId w:val="4"/>
              </w:numPr>
              <w:tabs>
                <w:tab w:val="left" w:pos="430"/>
                <w:tab w:val="left" w:pos="431"/>
                <w:tab w:val="left" w:pos="1476"/>
                <w:tab w:val="left" w:pos="3509"/>
              </w:tabs>
              <w:ind w:left="178" w:right="272" w:firstLine="1"/>
            </w:pPr>
            <w:r w:rsidRPr="00C63373">
              <w:t>вміння встановлювати причинно-наслідкові зв’язки;</w:t>
            </w:r>
          </w:p>
          <w:p w:rsidR="0091229A" w:rsidRPr="00C63373" w:rsidRDefault="0091229A" w:rsidP="0091229A">
            <w:pPr>
              <w:widowControl w:val="0"/>
              <w:numPr>
                <w:ilvl w:val="0"/>
                <w:numId w:val="4"/>
              </w:numPr>
              <w:tabs>
                <w:tab w:val="left" w:pos="430"/>
                <w:tab w:val="left" w:pos="431"/>
                <w:tab w:val="left" w:pos="1476"/>
                <w:tab w:val="left" w:pos="3509"/>
              </w:tabs>
              <w:ind w:left="178" w:right="272" w:firstLine="1"/>
            </w:pPr>
            <w:r w:rsidRPr="00C63373">
              <w:t>вміння аналізувати інформацію та робити висновки, критично оцінювати ситуації, прогнозувати та робити власні умовиводи</w:t>
            </w:r>
            <w:r>
              <w:t>.</w:t>
            </w:r>
          </w:p>
        </w:tc>
      </w:tr>
    </w:tbl>
    <w:p w:rsidR="00E80A65" w:rsidRDefault="00E80A65" w:rsidP="00E80A65">
      <w:pPr>
        <w:spacing w:after="200" w:line="276" w:lineRule="auto"/>
        <w:ind w:firstLine="0"/>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2409"/>
        <w:gridCol w:w="6352"/>
      </w:tblGrid>
      <w:tr w:rsidR="00E80A65" w:rsidTr="00F318E7">
        <w:trPr>
          <w:trHeight w:val="393"/>
        </w:trPr>
        <w:tc>
          <w:tcPr>
            <w:tcW w:w="9332" w:type="dxa"/>
            <w:gridSpan w:val="3"/>
            <w:tcBorders>
              <w:top w:val="nil"/>
              <w:left w:val="nil"/>
              <w:bottom w:val="single" w:sz="4" w:space="0" w:color="auto"/>
              <w:right w:val="nil"/>
            </w:tcBorders>
          </w:tcPr>
          <w:p w:rsidR="00E80A65" w:rsidRDefault="00E80A65" w:rsidP="00F318E7">
            <w:pPr>
              <w:ind w:right="13" w:firstLine="0"/>
              <w:jc w:val="right"/>
            </w:pPr>
            <w:r>
              <w:t>Продовження таблиці</w:t>
            </w:r>
          </w:p>
        </w:tc>
      </w:tr>
      <w:tr w:rsidR="00221076" w:rsidTr="00221076">
        <w:trPr>
          <w:trHeight w:val="448"/>
        </w:trPr>
        <w:tc>
          <w:tcPr>
            <w:tcW w:w="571" w:type="dxa"/>
            <w:tcBorders>
              <w:top w:val="single" w:sz="4" w:space="0" w:color="auto"/>
              <w:bottom w:val="single" w:sz="4" w:space="0" w:color="auto"/>
            </w:tcBorders>
            <w:vAlign w:val="center"/>
          </w:tcPr>
          <w:p w:rsidR="00221076" w:rsidRDefault="00221076" w:rsidP="00F318E7">
            <w:pPr>
              <w:ind w:right="13" w:firstLine="0"/>
              <w:jc w:val="center"/>
            </w:pPr>
            <w:r>
              <w:t>1</w:t>
            </w:r>
          </w:p>
        </w:tc>
        <w:tc>
          <w:tcPr>
            <w:tcW w:w="2409" w:type="dxa"/>
            <w:tcBorders>
              <w:top w:val="single" w:sz="4" w:space="0" w:color="auto"/>
              <w:bottom w:val="single" w:sz="4" w:space="0" w:color="auto"/>
            </w:tcBorders>
            <w:vAlign w:val="center"/>
          </w:tcPr>
          <w:p w:rsidR="00221076" w:rsidRDefault="00221076" w:rsidP="00F318E7">
            <w:pPr>
              <w:ind w:right="13" w:firstLine="0"/>
              <w:jc w:val="center"/>
            </w:pPr>
            <w:r>
              <w:t>2</w:t>
            </w:r>
          </w:p>
        </w:tc>
        <w:tc>
          <w:tcPr>
            <w:tcW w:w="6352" w:type="dxa"/>
            <w:tcBorders>
              <w:top w:val="single" w:sz="4" w:space="0" w:color="auto"/>
              <w:bottom w:val="single" w:sz="4" w:space="0" w:color="auto"/>
            </w:tcBorders>
            <w:vAlign w:val="center"/>
          </w:tcPr>
          <w:p w:rsidR="00221076" w:rsidRDefault="00221076" w:rsidP="00F318E7">
            <w:pPr>
              <w:ind w:right="13" w:firstLine="0"/>
              <w:jc w:val="center"/>
            </w:pPr>
            <w:r>
              <w:t>3</w:t>
            </w:r>
          </w:p>
        </w:tc>
      </w:tr>
      <w:tr w:rsidR="00E80A65" w:rsidTr="00E80A65">
        <w:trPr>
          <w:trHeight w:val="448"/>
        </w:trPr>
        <w:tc>
          <w:tcPr>
            <w:tcW w:w="571" w:type="dxa"/>
            <w:tcBorders>
              <w:top w:val="single" w:sz="4" w:space="0" w:color="auto"/>
              <w:bottom w:val="single" w:sz="4" w:space="0" w:color="auto"/>
            </w:tcBorders>
            <w:vAlign w:val="center"/>
          </w:tcPr>
          <w:p w:rsidR="00E80A65" w:rsidRDefault="00E80A65" w:rsidP="00F318E7">
            <w:pPr>
              <w:ind w:right="13" w:firstLine="0"/>
              <w:jc w:val="center"/>
            </w:pPr>
          </w:p>
        </w:tc>
        <w:tc>
          <w:tcPr>
            <w:tcW w:w="2409" w:type="dxa"/>
            <w:tcBorders>
              <w:top w:val="single" w:sz="4" w:space="0" w:color="auto"/>
              <w:bottom w:val="single" w:sz="4" w:space="0" w:color="auto"/>
            </w:tcBorders>
            <w:vAlign w:val="center"/>
          </w:tcPr>
          <w:p w:rsidR="00E80A65" w:rsidRDefault="00E80A65" w:rsidP="00F318E7">
            <w:pPr>
              <w:ind w:right="13" w:firstLine="0"/>
              <w:jc w:val="center"/>
            </w:pPr>
          </w:p>
        </w:tc>
        <w:tc>
          <w:tcPr>
            <w:tcW w:w="6352" w:type="dxa"/>
            <w:tcBorders>
              <w:top w:val="single" w:sz="4" w:space="0" w:color="auto"/>
              <w:bottom w:val="single" w:sz="4" w:space="0" w:color="auto"/>
            </w:tcBorders>
            <w:vAlign w:val="center"/>
          </w:tcPr>
          <w:p w:rsidR="00E80A65" w:rsidRPr="00E80A65" w:rsidRDefault="00E80A65" w:rsidP="00852F13">
            <w:pPr>
              <w:pStyle w:val="ab"/>
              <w:numPr>
                <w:ilvl w:val="0"/>
                <w:numId w:val="2"/>
              </w:numPr>
              <w:ind w:left="176" w:right="13" w:firstLine="0"/>
              <w:jc w:val="both"/>
              <w:rPr>
                <w:sz w:val="28"/>
                <w:szCs w:val="28"/>
              </w:rPr>
            </w:pPr>
            <w:proofErr w:type="spellStart"/>
            <w:r w:rsidRPr="00E80A65">
              <w:rPr>
                <w:color w:val="000000"/>
                <w:sz w:val="28"/>
                <w:szCs w:val="28"/>
              </w:rPr>
              <w:t>здатність</w:t>
            </w:r>
            <w:proofErr w:type="spellEnd"/>
            <w:r w:rsidRPr="00E80A65">
              <w:rPr>
                <w:color w:val="000000"/>
                <w:sz w:val="28"/>
                <w:szCs w:val="28"/>
              </w:rPr>
              <w:t xml:space="preserve"> до </w:t>
            </w:r>
            <w:proofErr w:type="spellStart"/>
            <w:r w:rsidRPr="00E80A65">
              <w:rPr>
                <w:color w:val="000000"/>
                <w:sz w:val="28"/>
                <w:szCs w:val="28"/>
              </w:rPr>
              <w:t>формування</w:t>
            </w:r>
            <w:proofErr w:type="spellEnd"/>
            <w:r w:rsidRPr="00E80A65">
              <w:rPr>
                <w:color w:val="000000"/>
                <w:sz w:val="28"/>
                <w:szCs w:val="28"/>
              </w:rPr>
              <w:t xml:space="preserve"> </w:t>
            </w:r>
            <w:proofErr w:type="spellStart"/>
            <w:r w:rsidRPr="00E80A65">
              <w:rPr>
                <w:color w:val="000000"/>
                <w:sz w:val="28"/>
                <w:szCs w:val="28"/>
              </w:rPr>
              <w:t>ефективної</w:t>
            </w:r>
            <w:proofErr w:type="spellEnd"/>
            <w:r w:rsidRPr="00E80A65">
              <w:rPr>
                <w:color w:val="000000"/>
                <w:sz w:val="28"/>
                <w:szCs w:val="28"/>
              </w:rPr>
              <w:t xml:space="preserve"> </w:t>
            </w:r>
            <w:proofErr w:type="spellStart"/>
            <w:r w:rsidRPr="00E80A65">
              <w:rPr>
                <w:color w:val="000000"/>
                <w:sz w:val="28"/>
                <w:szCs w:val="28"/>
              </w:rPr>
              <w:t>організаційної</w:t>
            </w:r>
            <w:proofErr w:type="spellEnd"/>
            <w:r w:rsidRPr="00E80A65">
              <w:rPr>
                <w:color w:val="000000"/>
                <w:sz w:val="28"/>
                <w:szCs w:val="28"/>
              </w:rPr>
              <w:t xml:space="preserve"> </w:t>
            </w:r>
            <w:proofErr w:type="spellStart"/>
            <w:r w:rsidRPr="00E80A65">
              <w:rPr>
                <w:color w:val="000000"/>
                <w:sz w:val="28"/>
                <w:szCs w:val="28"/>
              </w:rPr>
              <w:t>культури</w:t>
            </w:r>
            <w:proofErr w:type="spellEnd"/>
            <w:r w:rsidRPr="00E80A65">
              <w:rPr>
                <w:color w:val="000000"/>
                <w:sz w:val="28"/>
                <w:szCs w:val="28"/>
              </w:rPr>
              <w:t xml:space="preserve"> </w:t>
            </w:r>
            <w:proofErr w:type="spellStart"/>
            <w:r w:rsidRPr="00E80A65">
              <w:rPr>
                <w:color w:val="000000"/>
                <w:sz w:val="28"/>
                <w:szCs w:val="28"/>
              </w:rPr>
              <w:t>державної</w:t>
            </w:r>
            <w:proofErr w:type="spellEnd"/>
            <w:r w:rsidRPr="00E80A65">
              <w:rPr>
                <w:color w:val="000000"/>
                <w:sz w:val="28"/>
                <w:szCs w:val="28"/>
              </w:rPr>
              <w:t xml:space="preserve"> </w:t>
            </w:r>
            <w:proofErr w:type="spellStart"/>
            <w:r w:rsidRPr="00E80A65">
              <w:rPr>
                <w:color w:val="000000"/>
                <w:sz w:val="28"/>
                <w:szCs w:val="28"/>
              </w:rPr>
              <w:t>служби</w:t>
            </w:r>
            <w:proofErr w:type="spellEnd"/>
            <w:r w:rsidRPr="00E80A65">
              <w:rPr>
                <w:color w:val="000000"/>
                <w:sz w:val="28"/>
                <w:szCs w:val="28"/>
              </w:rPr>
              <w:t>.</w:t>
            </w:r>
          </w:p>
        </w:tc>
      </w:tr>
      <w:tr w:rsidR="00E80A65" w:rsidTr="00E80A65">
        <w:trPr>
          <w:trHeight w:val="448"/>
        </w:trPr>
        <w:tc>
          <w:tcPr>
            <w:tcW w:w="571" w:type="dxa"/>
            <w:tcBorders>
              <w:top w:val="single" w:sz="4" w:space="0" w:color="auto"/>
              <w:bottom w:val="single" w:sz="4" w:space="0" w:color="auto"/>
            </w:tcBorders>
          </w:tcPr>
          <w:p w:rsidR="00E80A65" w:rsidRPr="00C63373" w:rsidRDefault="00E80A65" w:rsidP="00E80A65">
            <w:pPr>
              <w:pBdr>
                <w:top w:val="nil"/>
                <w:left w:val="nil"/>
                <w:bottom w:val="nil"/>
                <w:right w:val="nil"/>
                <w:between w:val="nil"/>
              </w:pBdr>
              <w:spacing w:after="20"/>
              <w:ind w:firstLine="0"/>
              <w:jc w:val="center"/>
              <w:rPr>
                <w:color w:val="000000"/>
              </w:rPr>
            </w:pPr>
            <w:r w:rsidRPr="00C63373">
              <w:rPr>
                <w:color w:val="000000"/>
              </w:rPr>
              <w:t>5.</w:t>
            </w:r>
          </w:p>
        </w:tc>
        <w:tc>
          <w:tcPr>
            <w:tcW w:w="2409" w:type="dxa"/>
            <w:tcBorders>
              <w:top w:val="single" w:sz="4" w:space="0" w:color="auto"/>
              <w:bottom w:val="single" w:sz="4" w:space="0" w:color="auto"/>
            </w:tcBorders>
          </w:tcPr>
          <w:p w:rsidR="00E80A65" w:rsidRPr="00C63373" w:rsidRDefault="00E80A65" w:rsidP="00E80A65">
            <w:pPr>
              <w:pBdr>
                <w:top w:val="nil"/>
                <w:left w:val="nil"/>
                <w:bottom w:val="nil"/>
                <w:right w:val="nil"/>
                <w:between w:val="nil"/>
              </w:pBdr>
              <w:spacing w:after="20"/>
              <w:ind w:left="110" w:firstLine="0"/>
              <w:jc w:val="left"/>
              <w:rPr>
                <w:color w:val="000000"/>
              </w:rPr>
            </w:pPr>
            <w:r w:rsidRPr="00C63373">
              <w:rPr>
                <w:color w:val="000000"/>
              </w:rPr>
              <w:t>Стратегічне управління</w:t>
            </w:r>
          </w:p>
        </w:tc>
        <w:tc>
          <w:tcPr>
            <w:tcW w:w="6352" w:type="dxa"/>
            <w:tcBorders>
              <w:top w:val="single" w:sz="4" w:space="0" w:color="auto"/>
              <w:bottom w:val="single" w:sz="4" w:space="0" w:color="auto"/>
            </w:tcBorders>
          </w:tcPr>
          <w:p w:rsidR="00E80A65" w:rsidRPr="00C63373" w:rsidRDefault="00E80A65" w:rsidP="00E80A65">
            <w:pPr>
              <w:widowControl w:val="0"/>
              <w:numPr>
                <w:ilvl w:val="0"/>
                <w:numId w:val="2"/>
              </w:numPr>
              <w:pBdr>
                <w:top w:val="nil"/>
                <w:left w:val="nil"/>
                <w:bottom w:val="nil"/>
                <w:right w:val="nil"/>
                <w:between w:val="nil"/>
              </w:pBdr>
              <w:tabs>
                <w:tab w:val="left" w:pos="328"/>
              </w:tabs>
              <w:ind w:left="141" w:right="272" w:firstLine="0"/>
              <w:rPr>
                <w:color w:val="000000"/>
              </w:rPr>
            </w:pPr>
            <w:r w:rsidRPr="00C63373">
              <w:rPr>
                <w:color w:val="000000"/>
              </w:rPr>
              <w:t>бачення загальної картини та довгострокових цілей;</w:t>
            </w:r>
          </w:p>
          <w:p w:rsidR="00E80A65" w:rsidRPr="00C63373" w:rsidRDefault="00E80A65" w:rsidP="00E80A65">
            <w:pPr>
              <w:widowControl w:val="0"/>
              <w:numPr>
                <w:ilvl w:val="0"/>
                <w:numId w:val="2"/>
              </w:numPr>
              <w:pBdr>
                <w:top w:val="nil"/>
                <w:left w:val="nil"/>
                <w:bottom w:val="nil"/>
                <w:right w:val="nil"/>
                <w:between w:val="nil"/>
              </w:pBdr>
              <w:tabs>
                <w:tab w:val="left" w:pos="328"/>
              </w:tabs>
              <w:ind w:left="141" w:right="272" w:firstLine="0"/>
              <w:rPr>
                <w:color w:val="000000"/>
              </w:rPr>
            </w:pPr>
            <w:r w:rsidRPr="00C63373">
              <w:rPr>
                <w:color w:val="000000"/>
              </w:rPr>
              <w:t>здатність визначати напрям та формувати відповідні плани розвитку;</w:t>
            </w:r>
          </w:p>
          <w:p w:rsidR="00E80A65" w:rsidRPr="00C63373" w:rsidRDefault="00E80A65" w:rsidP="00E80A65">
            <w:pPr>
              <w:widowControl w:val="0"/>
              <w:numPr>
                <w:ilvl w:val="0"/>
                <w:numId w:val="2"/>
              </w:numPr>
              <w:pBdr>
                <w:top w:val="nil"/>
                <w:left w:val="nil"/>
                <w:bottom w:val="nil"/>
                <w:right w:val="nil"/>
                <w:between w:val="nil"/>
              </w:pBdr>
              <w:tabs>
                <w:tab w:val="left" w:pos="359"/>
              </w:tabs>
              <w:ind w:left="141" w:right="272" w:firstLine="0"/>
              <w:rPr>
                <w:color w:val="000000"/>
              </w:rPr>
            </w:pPr>
            <w:r w:rsidRPr="00C63373">
              <w:rPr>
                <w:color w:val="000000"/>
              </w:rPr>
              <w:t>рішучість та наполегливість у впровадженні змін;</w:t>
            </w:r>
          </w:p>
          <w:p w:rsidR="00E80A65" w:rsidRDefault="00E80A65" w:rsidP="00E80A65">
            <w:pPr>
              <w:widowControl w:val="0"/>
              <w:numPr>
                <w:ilvl w:val="0"/>
                <w:numId w:val="2"/>
              </w:numPr>
              <w:pBdr>
                <w:top w:val="nil"/>
                <w:left w:val="nil"/>
                <w:bottom w:val="nil"/>
                <w:right w:val="nil"/>
                <w:between w:val="nil"/>
              </w:pBdr>
              <w:tabs>
                <w:tab w:val="left" w:pos="271"/>
              </w:tabs>
              <w:ind w:left="141" w:right="272" w:firstLine="0"/>
              <w:rPr>
                <w:color w:val="000000"/>
              </w:rPr>
            </w:pPr>
            <w:r>
              <w:rPr>
                <w:color w:val="000000"/>
              </w:rPr>
              <w:t xml:space="preserve"> залучення впливових сторін;</w:t>
            </w:r>
          </w:p>
          <w:p w:rsidR="00E80A65" w:rsidRPr="005236E1" w:rsidRDefault="00E80A65" w:rsidP="00E80A65">
            <w:pPr>
              <w:widowControl w:val="0"/>
              <w:numPr>
                <w:ilvl w:val="0"/>
                <w:numId w:val="2"/>
              </w:numPr>
              <w:pBdr>
                <w:top w:val="nil"/>
                <w:left w:val="nil"/>
                <w:bottom w:val="nil"/>
                <w:right w:val="nil"/>
                <w:between w:val="nil"/>
              </w:pBdr>
              <w:tabs>
                <w:tab w:val="left" w:pos="271"/>
              </w:tabs>
              <w:ind w:left="141" w:right="272" w:firstLine="0"/>
              <w:rPr>
                <w:color w:val="000000"/>
              </w:rPr>
            </w:pPr>
            <w:r w:rsidRPr="005236E1">
              <w:rPr>
                <w:color w:val="000000"/>
              </w:rPr>
              <w:t>оцінка ефективності на корегування планів</w:t>
            </w:r>
          </w:p>
          <w:p w:rsidR="00E80A65" w:rsidRPr="00C63373" w:rsidRDefault="00E80A65" w:rsidP="00E80A65">
            <w:pPr>
              <w:pBdr>
                <w:top w:val="nil"/>
                <w:left w:val="nil"/>
                <w:bottom w:val="nil"/>
                <w:right w:val="nil"/>
                <w:between w:val="nil"/>
              </w:pBdr>
              <w:tabs>
                <w:tab w:val="left" w:pos="470"/>
                <w:tab w:val="left" w:pos="754"/>
                <w:tab w:val="left" w:pos="1037"/>
              </w:tabs>
              <w:spacing w:after="20"/>
              <w:ind w:left="187" w:right="125" w:firstLine="0"/>
              <w:rPr>
                <w:color w:val="000000"/>
              </w:rPr>
            </w:pPr>
          </w:p>
        </w:tc>
      </w:tr>
      <w:tr w:rsidR="00E80A65" w:rsidTr="00E80A65">
        <w:trPr>
          <w:trHeight w:val="448"/>
        </w:trPr>
        <w:tc>
          <w:tcPr>
            <w:tcW w:w="9332" w:type="dxa"/>
            <w:gridSpan w:val="3"/>
            <w:tcBorders>
              <w:top w:val="single" w:sz="4" w:space="0" w:color="auto"/>
              <w:bottom w:val="single" w:sz="4" w:space="0" w:color="auto"/>
            </w:tcBorders>
          </w:tcPr>
          <w:p w:rsidR="00E80A65" w:rsidRPr="00C63373" w:rsidRDefault="00E80A65" w:rsidP="00473CA3">
            <w:pPr>
              <w:widowControl w:val="0"/>
              <w:pBdr>
                <w:top w:val="nil"/>
                <w:left w:val="nil"/>
                <w:bottom w:val="nil"/>
                <w:right w:val="nil"/>
                <w:between w:val="nil"/>
              </w:pBdr>
              <w:tabs>
                <w:tab w:val="left" w:pos="328"/>
              </w:tabs>
              <w:ind w:left="141" w:right="272" w:firstLine="0"/>
              <w:jc w:val="center"/>
              <w:rPr>
                <w:color w:val="000000"/>
              </w:rPr>
            </w:pPr>
            <w:r w:rsidRPr="00096FB3">
              <w:rPr>
                <w:color w:val="000000"/>
              </w:rPr>
              <w:t>Професійні знання</w:t>
            </w:r>
          </w:p>
        </w:tc>
      </w:tr>
      <w:tr w:rsidR="00E80A65" w:rsidTr="00E80A65">
        <w:trPr>
          <w:trHeight w:val="448"/>
        </w:trPr>
        <w:tc>
          <w:tcPr>
            <w:tcW w:w="2980" w:type="dxa"/>
            <w:gridSpan w:val="2"/>
            <w:tcBorders>
              <w:top w:val="single" w:sz="4" w:space="0" w:color="auto"/>
              <w:bottom w:val="single" w:sz="4" w:space="0" w:color="auto"/>
            </w:tcBorders>
          </w:tcPr>
          <w:p w:rsidR="00E80A65" w:rsidRPr="00096FB3" w:rsidRDefault="00E80A65" w:rsidP="00E80A65">
            <w:pPr>
              <w:widowControl w:val="0"/>
              <w:pBdr>
                <w:top w:val="nil"/>
                <w:left w:val="nil"/>
                <w:bottom w:val="nil"/>
                <w:right w:val="nil"/>
                <w:between w:val="nil"/>
              </w:pBdr>
              <w:tabs>
                <w:tab w:val="left" w:pos="328"/>
              </w:tabs>
              <w:ind w:right="272"/>
              <w:jc w:val="center"/>
              <w:rPr>
                <w:color w:val="000000"/>
              </w:rPr>
            </w:pPr>
            <w:r>
              <w:rPr>
                <w:color w:val="000000"/>
              </w:rPr>
              <w:t>Вимога</w:t>
            </w:r>
          </w:p>
        </w:tc>
        <w:tc>
          <w:tcPr>
            <w:tcW w:w="6352" w:type="dxa"/>
            <w:tcBorders>
              <w:top w:val="single" w:sz="4" w:space="0" w:color="auto"/>
              <w:bottom w:val="single" w:sz="4" w:space="0" w:color="auto"/>
            </w:tcBorders>
          </w:tcPr>
          <w:p w:rsidR="00E80A65" w:rsidRPr="00096FB3" w:rsidRDefault="00E80A65" w:rsidP="00E80A65">
            <w:pPr>
              <w:widowControl w:val="0"/>
              <w:pBdr>
                <w:top w:val="nil"/>
                <w:left w:val="nil"/>
                <w:bottom w:val="nil"/>
                <w:right w:val="nil"/>
                <w:between w:val="nil"/>
              </w:pBdr>
              <w:tabs>
                <w:tab w:val="left" w:pos="328"/>
              </w:tabs>
              <w:ind w:right="272"/>
              <w:jc w:val="center"/>
              <w:rPr>
                <w:color w:val="000000"/>
              </w:rPr>
            </w:pPr>
            <w:r>
              <w:rPr>
                <w:color w:val="000000"/>
              </w:rPr>
              <w:t>Компоненти вимоги</w:t>
            </w:r>
          </w:p>
        </w:tc>
      </w:tr>
      <w:tr w:rsidR="00E80A65" w:rsidTr="00E80A65">
        <w:trPr>
          <w:trHeight w:val="448"/>
        </w:trPr>
        <w:tc>
          <w:tcPr>
            <w:tcW w:w="571" w:type="dxa"/>
            <w:tcBorders>
              <w:top w:val="single" w:sz="4" w:space="0" w:color="auto"/>
            </w:tcBorders>
          </w:tcPr>
          <w:p w:rsidR="00E80A65" w:rsidRPr="00C63373" w:rsidRDefault="00E80A65" w:rsidP="00E80A65">
            <w:pPr>
              <w:spacing w:after="20"/>
              <w:ind w:firstLine="0"/>
              <w:jc w:val="center"/>
            </w:pPr>
            <w:r w:rsidRPr="00C63373">
              <w:t>1.</w:t>
            </w:r>
          </w:p>
        </w:tc>
        <w:tc>
          <w:tcPr>
            <w:tcW w:w="2409" w:type="dxa"/>
            <w:tcBorders>
              <w:top w:val="single" w:sz="4" w:space="0" w:color="auto"/>
            </w:tcBorders>
          </w:tcPr>
          <w:p w:rsidR="00E80A65" w:rsidRPr="00C63373" w:rsidRDefault="00E80A65" w:rsidP="00E80A65">
            <w:pPr>
              <w:spacing w:after="20"/>
              <w:ind w:left="120" w:firstLine="0"/>
              <w:jc w:val="left"/>
            </w:pPr>
            <w:r w:rsidRPr="00C63373">
              <w:t>Знання законодавства</w:t>
            </w:r>
          </w:p>
        </w:tc>
        <w:tc>
          <w:tcPr>
            <w:tcW w:w="6352" w:type="dxa"/>
            <w:tcBorders>
              <w:top w:val="single" w:sz="4" w:space="0" w:color="auto"/>
            </w:tcBorders>
          </w:tcPr>
          <w:p w:rsidR="00E80A65" w:rsidRPr="00C63373" w:rsidRDefault="00E80A65" w:rsidP="00E80A65">
            <w:pPr>
              <w:tabs>
                <w:tab w:val="left" w:pos="129"/>
              </w:tabs>
              <w:spacing w:after="20"/>
              <w:ind w:right="120" w:firstLine="0"/>
            </w:pPr>
            <w:r w:rsidRPr="00C63373">
              <w:t>Знання:</w:t>
            </w:r>
          </w:p>
          <w:p w:rsidR="00E80A65" w:rsidRPr="00C63373" w:rsidRDefault="00E80A65" w:rsidP="00E80A65">
            <w:pPr>
              <w:tabs>
                <w:tab w:val="left" w:pos="129"/>
              </w:tabs>
              <w:spacing w:after="20"/>
              <w:ind w:right="120" w:firstLine="0"/>
            </w:pPr>
            <w:r w:rsidRPr="00C63373">
              <w:t>Конституції України;</w:t>
            </w:r>
          </w:p>
          <w:p w:rsidR="00E80A65" w:rsidRPr="00C63373" w:rsidRDefault="00E80A65" w:rsidP="00E80A65">
            <w:pPr>
              <w:tabs>
                <w:tab w:val="left" w:pos="129"/>
              </w:tabs>
              <w:spacing w:after="20"/>
              <w:ind w:right="120" w:firstLine="0"/>
            </w:pPr>
            <w:r w:rsidRPr="00C63373">
              <w:t>Закону України «Про державну службу»;</w:t>
            </w:r>
          </w:p>
          <w:p w:rsidR="00E80A65" w:rsidRPr="00C63373" w:rsidRDefault="00E80A65" w:rsidP="00E80A65">
            <w:pPr>
              <w:tabs>
                <w:tab w:val="left" w:pos="129"/>
              </w:tabs>
              <w:spacing w:after="20"/>
              <w:ind w:right="120" w:firstLine="0"/>
            </w:pPr>
            <w:r w:rsidRPr="00C63373">
              <w:t>Закону України «Про запобігання корупції»</w:t>
            </w:r>
          </w:p>
          <w:p w:rsidR="00E80A65" w:rsidRPr="00C63373" w:rsidRDefault="00E80A65" w:rsidP="00E80A65">
            <w:pPr>
              <w:tabs>
                <w:tab w:val="left" w:pos="129"/>
              </w:tabs>
              <w:spacing w:after="20"/>
              <w:ind w:right="120" w:firstLine="0"/>
            </w:pPr>
            <w:r w:rsidRPr="00C63373">
              <w:t>та іншого законодавства</w:t>
            </w:r>
            <w:r w:rsidR="00405911">
              <w:t>.</w:t>
            </w:r>
          </w:p>
        </w:tc>
      </w:tr>
      <w:tr w:rsidR="00E80A65" w:rsidTr="00E80A65">
        <w:trPr>
          <w:trHeight w:val="448"/>
        </w:trPr>
        <w:tc>
          <w:tcPr>
            <w:tcW w:w="571" w:type="dxa"/>
            <w:tcBorders>
              <w:top w:val="single" w:sz="4" w:space="0" w:color="auto"/>
            </w:tcBorders>
          </w:tcPr>
          <w:p w:rsidR="00E80A65" w:rsidRPr="00C63373" w:rsidRDefault="00E80A65" w:rsidP="00E80A65">
            <w:pPr>
              <w:pBdr>
                <w:top w:val="nil"/>
                <w:left w:val="nil"/>
                <w:bottom w:val="nil"/>
                <w:right w:val="nil"/>
                <w:between w:val="nil"/>
              </w:pBdr>
              <w:spacing w:after="20"/>
              <w:ind w:firstLine="0"/>
              <w:jc w:val="center"/>
              <w:rPr>
                <w:color w:val="000000"/>
              </w:rPr>
            </w:pPr>
            <w:r w:rsidRPr="00C63373">
              <w:t>2</w:t>
            </w:r>
            <w:r w:rsidRPr="00C63373">
              <w:rPr>
                <w:color w:val="000000"/>
              </w:rPr>
              <w:t>.</w:t>
            </w:r>
          </w:p>
        </w:tc>
        <w:tc>
          <w:tcPr>
            <w:tcW w:w="2409" w:type="dxa"/>
            <w:tcBorders>
              <w:top w:val="single" w:sz="4" w:space="0" w:color="auto"/>
            </w:tcBorders>
          </w:tcPr>
          <w:p w:rsidR="00E80A65" w:rsidRPr="00F2553D" w:rsidRDefault="00E80A65" w:rsidP="00E80A65">
            <w:pPr>
              <w:pStyle w:val="rvps14"/>
              <w:spacing w:before="0" w:beforeAutospacing="0" w:after="0" w:afterAutospacing="0"/>
              <w:rPr>
                <w:sz w:val="28"/>
                <w:szCs w:val="28"/>
              </w:rPr>
            </w:pPr>
            <w:r w:rsidRPr="00F2553D">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352" w:type="dxa"/>
            <w:tcBorders>
              <w:top w:val="single" w:sz="4" w:space="0" w:color="auto"/>
            </w:tcBorders>
          </w:tcPr>
          <w:p w:rsidR="00E80A65" w:rsidRPr="00B3439A" w:rsidRDefault="00E80A65" w:rsidP="00E80A65">
            <w:pPr>
              <w:pStyle w:val="Default"/>
              <w:jc w:val="both"/>
              <w:rPr>
                <w:sz w:val="28"/>
                <w:szCs w:val="28"/>
              </w:rPr>
            </w:pPr>
            <w:r w:rsidRPr="004F37F2">
              <w:rPr>
                <w:sz w:val="28"/>
                <w:szCs w:val="28"/>
              </w:rPr>
              <w:t>Знання:</w:t>
            </w:r>
          </w:p>
          <w:p w:rsidR="00E80A65" w:rsidRDefault="00E80A65" w:rsidP="00E80A65">
            <w:pPr>
              <w:tabs>
                <w:tab w:val="left" w:pos="129"/>
              </w:tabs>
              <w:spacing w:after="20"/>
              <w:ind w:right="120" w:firstLine="0"/>
            </w:pPr>
            <w:r>
              <w:t>Закону України «Про благоустрій населених пунктів»;</w:t>
            </w:r>
          </w:p>
          <w:p w:rsidR="00E80A65" w:rsidRDefault="00E80A65" w:rsidP="00E80A65">
            <w:pPr>
              <w:tabs>
                <w:tab w:val="left" w:pos="129"/>
              </w:tabs>
              <w:spacing w:after="20"/>
              <w:ind w:right="120" w:firstLine="0"/>
            </w:pPr>
            <w:r>
              <w:t>Закону України «Про охорону навколишнього природного середовища»;</w:t>
            </w:r>
          </w:p>
          <w:p w:rsidR="00E80A65" w:rsidRDefault="00E80A65" w:rsidP="00E80A65">
            <w:pPr>
              <w:tabs>
                <w:tab w:val="left" w:pos="129"/>
              </w:tabs>
              <w:spacing w:after="20"/>
              <w:ind w:right="120" w:firstLine="0"/>
              <w:rPr>
                <w:lang w:val="ru-RU"/>
              </w:rPr>
            </w:pPr>
            <w:r>
              <w:t>Закону України «Про захист прав споживачів»;</w:t>
            </w:r>
          </w:p>
          <w:p w:rsidR="00E80A65" w:rsidRDefault="00E80A65" w:rsidP="00E80A65">
            <w:pPr>
              <w:pStyle w:val="ab"/>
              <w:ind w:left="0"/>
              <w:jc w:val="both"/>
              <w:rPr>
                <w:color w:val="000000"/>
                <w:sz w:val="28"/>
                <w:szCs w:val="28"/>
                <w:lang w:val="uk-UA"/>
              </w:rPr>
            </w:pPr>
            <w:r w:rsidRPr="00B8444A">
              <w:rPr>
                <w:color w:val="000000"/>
                <w:sz w:val="28"/>
                <w:szCs w:val="28"/>
              </w:rPr>
              <w:t xml:space="preserve">Закону </w:t>
            </w:r>
            <w:proofErr w:type="spellStart"/>
            <w:r w:rsidRPr="00B8444A">
              <w:rPr>
                <w:color w:val="000000"/>
                <w:sz w:val="28"/>
                <w:szCs w:val="28"/>
              </w:rPr>
              <w:t>України</w:t>
            </w:r>
            <w:proofErr w:type="spellEnd"/>
            <w:r w:rsidRPr="00B8444A">
              <w:rPr>
                <w:color w:val="000000"/>
                <w:sz w:val="28"/>
                <w:szCs w:val="28"/>
              </w:rPr>
              <w:t xml:space="preserve"> «Про транспорт»</w:t>
            </w:r>
            <w:r>
              <w:rPr>
                <w:color w:val="000000"/>
                <w:sz w:val="28"/>
                <w:szCs w:val="28"/>
                <w:lang w:val="uk-UA"/>
              </w:rPr>
              <w:t>;</w:t>
            </w:r>
          </w:p>
          <w:p w:rsidR="00E80A65" w:rsidRPr="008D5B60" w:rsidRDefault="00405911" w:rsidP="007600E8">
            <w:pPr>
              <w:pStyle w:val="ab"/>
              <w:ind w:left="0"/>
              <w:jc w:val="both"/>
              <w:rPr>
                <w:color w:val="000000"/>
                <w:sz w:val="28"/>
                <w:szCs w:val="28"/>
                <w:lang w:val="uk-UA"/>
              </w:rPr>
            </w:pPr>
            <w:r>
              <w:rPr>
                <w:color w:val="000000"/>
                <w:sz w:val="28"/>
                <w:szCs w:val="28"/>
                <w:lang w:val="uk-UA"/>
              </w:rPr>
              <w:t xml:space="preserve">Рішення Київського міської ради </w:t>
            </w:r>
            <w:r w:rsidR="00E80A65">
              <w:rPr>
                <w:color w:val="000000"/>
                <w:sz w:val="28"/>
                <w:szCs w:val="28"/>
                <w:lang w:val="uk-UA"/>
              </w:rPr>
              <w:t>«</w:t>
            </w:r>
            <w:r w:rsidR="003572D6">
              <w:rPr>
                <w:color w:val="000000"/>
                <w:sz w:val="28"/>
                <w:szCs w:val="28"/>
                <w:lang w:val="uk-UA"/>
              </w:rPr>
              <w:t>Про п</w:t>
            </w:r>
            <w:r w:rsidR="00E80A65">
              <w:rPr>
                <w:color w:val="000000"/>
                <w:sz w:val="28"/>
                <w:szCs w:val="28"/>
                <w:lang w:val="uk-UA"/>
              </w:rPr>
              <w:t>равила благоустрою міста Києва»</w:t>
            </w:r>
            <w:r w:rsidR="007600E8">
              <w:rPr>
                <w:color w:val="000000"/>
                <w:sz w:val="28"/>
                <w:szCs w:val="28"/>
                <w:lang w:val="uk-UA"/>
              </w:rPr>
              <w:t xml:space="preserve"> від </w:t>
            </w:r>
            <w:r w:rsidR="007600E8" w:rsidRPr="007600E8">
              <w:rPr>
                <w:sz w:val="28"/>
                <w:szCs w:val="28"/>
              </w:rPr>
              <w:t xml:space="preserve">25 </w:t>
            </w:r>
            <w:proofErr w:type="spellStart"/>
            <w:r w:rsidR="007600E8" w:rsidRPr="007600E8">
              <w:rPr>
                <w:sz w:val="28"/>
                <w:szCs w:val="28"/>
              </w:rPr>
              <w:t>грудня</w:t>
            </w:r>
            <w:proofErr w:type="spellEnd"/>
            <w:r w:rsidR="007600E8" w:rsidRPr="007600E8">
              <w:rPr>
                <w:sz w:val="28"/>
                <w:szCs w:val="28"/>
              </w:rPr>
              <w:t xml:space="preserve"> 2008 року N 1051/1051</w:t>
            </w:r>
            <w:r w:rsidR="00E80A65" w:rsidRPr="007600E8">
              <w:rPr>
                <w:sz w:val="28"/>
                <w:szCs w:val="28"/>
                <w:lang w:val="uk-UA"/>
              </w:rPr>
              <w:t>.</w:t>
            </w:r>
          </w:p>
        </w:tc>
      </w:tr>
    </w:tbl>
    <w:p w:rsidR="00046E4A" w:rsidRDefault="00046E4A" w:rsidP="00046E4A">
      <w:pPr>
        <w:ind w:left="5669" w:right="13" w:firstLine="0"/>
        <w:jc w:val="left"/>
      </w:pPr>
    </w:p>
    <w:p w:rsidR="00405911" w:rsidRPr="00C63373" w:rsidRDefault="00405911" w:rsidP="00046E4A">
      <w:pPr>
        <w:ind w:left="5669" w:right="13" w:firstLine="0"/>
        <w:jc w:val="left"/>
      </w:pPr>
    </w:p>
    <w:p w:rsidR="00046E4A" w:rsidRDefault="00046E4A" w:rsidP="00046E4A">
      <w:pPr>
        <w:ind w:left="-142" w:right="13" w:firstLine="0"/>
        <w:jc w:val="left"/>
      </w:pPr>
      <w:r>
        <w:t>Керівник апарату</w:t>
      </w:r>
      <w:r w:rsidRPr="00C63373">
        <w:tab/>
      </w:r>
      <w:r w:rsidRPr="00C63373">
        <w:tab/>
      </w:r>
      <w:r w:rsidRPr="00C63373">
        <w:tab/>
      </w:r>
      <w:r w:rsidRPr="00C63373">
        <w:tab/>
      </w:r>
      <w:r w:rsidRPr="00C63373">
        <w:tab/>
      </w:r>
      <w:r w:rsidRPr="00C63373">
        <w:tab/>
      </w:r>
      <w:r w:rsidRPr="00C63373">
        <w:tab/>
      </w:r>
      <w:r>
        <w:t>Ольга МАШКІВСЬКА</w:t>
      </w:r>
    </w:p>
    <w:p w:rsidR="00FC02D6" w:rsidRPr="00C63373" w:rsidRDefault="00FC02D6" w:rsidP="000B0FCE">
      <w:pPr>
        <w:spacing w:after="200" w:line="276" w:lineRule="auto"/>
        <w:ind w:firstLine="0"/>
      </w:pPr>
    </w:p>
    <w:sectPr w:rsidR="00FC02D6" w:rsidRPr="00C63373" w:rsidSect="00EF7B6C">
      <w:headerReference w:type="default" r:id="rId10"/>
      <w:pgSz w:w="11906" w:h="16838"/>
      <w:pgMar w:top="850" w:right="850" w:bottom="850"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861" w:rsidRDefault="00FE4861" w:rsidP="009B41F0">
      <w:r>
        <w:separator/>
      </w:r>
    </w:p>
  </w:endnote>
  <w:endnote w:type="continuationSeparator" w:id="0">
    <w:p w:rsidR="00FE4861" w:rsidRDefault="00FE4861" w:rsidP="009B41F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861" w:rsidRDefault="00FE4861" w:rsidP="009B41F0">
      <w:r>
        <w:separator/>
      </w:r>
    </w:p>
  </w:footnote>
  <w:footnote w:type="continuationSeparator" w:id="0">
    <w:p w:rsidR="00FE4861" w:rsidRDefault="00FE4861" w:rsidP="009B4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2327"/>
      <w:docPartObj>
        <w:docPartGallery w:val="Page Numbers (Top of Page)"/>
        <w:docPartUnique/>
      </w:docPartObj>
    </w:sdtPr>
    <w:sdtContent>
      <w:p w:rsidR="00EF7B6C" w:rsidRDefault="00B94957">
        <w:pPr>
          <w:pStyle w:val="a5"/>
          <w:jc w:val="center"/>
        </w:pPr>
        <w:fldSimple w:instr=" PAGE   \* MERGEFORMAT ">
          <w:r w:rsidR="009B6203">
            <w:rPr>
              <w:noProof/>
            </w:rPr>
            <w:t>2</w:t>
          </w:r>
        </w:fldSimple>
      </w:p>
    </w:sdtContent>
  </w:sdt>
  <w:p w:rsidR="00EF7B6C" w:rsidRDefault="00EF7B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141"/>
    <w:multiLevelType w:val="multilevel"/>
    <w:tmpl w:val="8C425D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9900040"/>
    <w:multiLevelType w:val="multilevel"/>
    <w:tmpl w:val="AD760DDC"/>
    <w:lvl w:ilvl="0">
      <w:start w:val="1"/>
      <w:numFmt w:val="bullet"/>
      <w:lvlText w:val="-"/>
      <w:lvlJc w:val="left"/>
      <w:pPr>
        <w:ind w:left="3195" w:hanging="360"/>
      </w:pPr>
    </w:lvl>
    <w:lvl w:ilvl="1">
      <w:start w:val="1"/>
      <w:numFmt w:val="bullet"/>
      <w:lvlText w:val="o"/>
      <w:lvlJc w:val="left"/>
      <w:pPr>
        <w:ind w:left="3915" w:hanging="360"/>
      </w:pPr>
      <w:rPr>
        <w:rFonts w:ascii="Courier New" w:eastAsia="Courier New" w:hAnsi="Courier New" w:cs="Courier New"/>
      </w:rPr>
    </w:lvl>
    <w:lvl w:ilvl="2">
      <w:start w:val="1"/>
      <w:numFmt w:val="bullet"/>
      <w:lvlText w:val="▪"/>
      <w:lvlJc w:val="left"/>
      <w:pPr>
        <w:ind w:left="4635" w:hanging="360"/>
      </w:pPr>
      <w:rPr>
        <w:rFonts w:ascii="Noto Sans Symbols" w:eastAsia="Noto Sans Symbols" w:hAnsi="Noto Sans Symbols" w:cs="Noto Sans Symbols"/>
      </w:rPr>
    </w:lvl>
    <w:lvl w:ilvl="3">
      <w:start w:val="1"/>
      <w:numFmt w:val="bullet"/>
      <w:lvlText w:val="●"/>
      <w:lvlJc w:val="left"/>
      <w:pPr>
        <w:ind w:left="5355" w:hanging="360"/>
      </w:pPr>
      <w:rPr>
        <w:rFonts w:ascii="Noto Sans Symbols" w:eastAsia="Noto Sans Symbols" w:hAnsi="Noto Sans Symbols" w:cs="Noto Sans Symbols"/>
      </w:rPr>
    </w:lvl>
    <w:lvl w:ilvl="4">
      <w:start w:val="1"/>
      <w:numFmt w:val="bullet"/>
      <w:lvlText w:val="o"/>
      <w:lvlJc w:val="left"/>
      <w:pPr>
        <w:ind w:left="6075" w:hanging="360"/>
      </w:pPr>
      <w:rPr>
        <w:rFonts w:ascii="Courier New" w:eastAsia="Courier New" w:hAnsi="Courier New" w:cs="Courier New"/>
      </w:rPr>
    </w:lvl>
    <w:lvl w:ilvl="5">
      <w:start w:val="1"/>
      <w:numFmt w:val="bullet"/>
      <w:lvlText w:val="▪"/>
      <w:lvlJc w:val="left"/>
      <w:pPr>
        <w:ind w:left="6795" w:hanging="360"/>
      </w:pPr>
      <w:rPr>
        <w:rFonts w:ascii="Noto Sans Symbols" w:eastAsia="Noto Sans Symbols" w:hAnsi="Noto Sans Symbols" w:cs="Noto Sans Symbols"/>
      </w:rPr>
    </w:lvl>
    <w:lvl w:ilvl="6">
      <w:start w:val="1"/>
      <w:numFmt w:val="bullet"/>
      <w:lvlText w:val="●"/>
      <w:lvlJc w:val="left"/>
      <w:pPr>
        <w:ind w:left="7515" w:hanging="360"/>
      </w:pPr>
      <w:rPr>
        <w:rFonts w:ascii="Noto Sans Symbols" w:eastAsia="Noto Sans Symbols" w:hAnsi="Noto Sans Symbols" w:cs="Noto Sans Symbols"/>
      </w:rPr>
    </w:lvl>
    <w:lvl w:ilvl="7">
      <w:start w:val="1"/>
      <w:numFmt w:val="bullet"/>
      <w:lvlText w:val="o"/>
      <w:lvlJc w:val="left"/>
      <w:pPr>
        <w:ind w:left="8235" w:hanging="360"/>
      </w:pPr>
      <w:rPr>
        <w:rFonts w:ascii="Courier New" w:eastAsia="Courier New" w:hAnsi="Courier New" w:cs="Courier New"/>
      </w:rPr>
    </w:lvl>
    <w:lvl w:ilvl="8">
      <w:start w:val="1"/>
      <w:numFmt w:val="bullet"/>
      <w:lvlText w:val="▪"/>
      <w:lvlJc w:val="left"/>
      <w:pPr>
        <w:ind w:left="8955"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9B41F0"/>
    <w:rsid w:val="00033E40"/>
    <w:rsid w:val="00035367"/>
    <w:rsid w:val="00046E4A"/>
    <w:rsid w:val="000756CE"/>
    <w:rsid w:val="00096FB3"/>
    <w:rsid w:val="000A675A"/>
    <w:rsid w:val="000B0FCE"/>
    <w:rsid w:val="000C34F4"/>
    <w:rsid w:val="000E1AF6"/>
    <w:rsid w:val="00147B31"/>
    <w:rsid w:val="0018467B"/>
    <w:rsid w:val="001E0090"/>
    <w:rsid w:val="00206B7B"/>
    <w:rsid w:val="00213DD4"/>
    <w:rsid w:val="00221076"/>
    <w:rsid w:val="00240958"/>
    <w:rsid w:val="00243B0A"/>
    <w:rsid w:val="002652B5"/>
    <w:rsid w:val="00295515"/>
    <w:rsid w:val="002C268A"/>
    <w:rsid w:val="002E7243"/>
    <w:rsid w:val="002F5B64"/>
    <w:rsid w:val="003572D6"/>
    <w:rsid w:val="00363EEA"/>
    <w:rsid w:val="003B35D2"/>
    <w:rsid w:val="003F5CF7"/>
    <w:rsid w:val="004014FF"/>
    <w:rsid w:val="00405911"/>
    <w:rsid w:val="0041387B"/>
    <w:rsid w:val="00462116"/>
    <w:rsid w:val="00473CA3"/>
    <w:rsid w:val="00487A34"/>
    <w:rsid w:val="004F1440"/>
    <w:rsid w:val="00511FEB"/>
    <w:rsid w:val="005236E1"/>
    <w:rsid w:val="005269AF"/>
    <w:rsid w:val="00544E7A"/>
    <w:rsid w:val="00550B6C"/>
    <w:rsid w:val="00577808"/>
    <w:rsid w:val="005A41B3"/>
    <w:rsid w:val="005A75EE"/>
    <w:rsid w:val="005B535A"/>
    <w:rsid w:val="005B6825"/>
    <w:rsid w:val="00612854"/>
    <w:rsid w:val="006156D6"/>
    <w:rsid w:val="00626E9E"/>
    <w:rsid w:val="00630333"/>
    <w:rsid w:val="00633A71"/>
    <w:rsid w:val="006871E6"/>
    <w:rsid w:val="006B027C"/>
    <w:rsid w:val="006F19A9"/>
    <w:rsid w:val="00700B76"/>
    <w:rsid w:val="00703AD8"/>
    <w:rsid w:val="00732855"/>
    <w:rsid w:val="007410E8"/>
    <w:rsid w:val="00750D86"/>
    <w:rsid w:val="007600E8"/>
    <w:rsid w:val="00786349"/>
    <w:rsid w:val="00794A55"/>
    <w:rsid w:val="007E3EF8"/>
    <w:rsid w:val="00802C7C"/>
    <w:rsid w:val="00806C0F"/>
    <w:rsid w:val="008513D6"/>
    <w:rsid w:val="00852F13"/>
    <w:rsid w:val="008720FF"/>
    <w:rsid w:val="00886127"/>
    <w:rsid w:val="00890FC4"/>
    <w:rsid w:val="008B03D9"/>
    <w:rsid w:val="008B197A"/>
    <w:rsid w:val="008F73EC"/>
    <w:rsid w:val="009044BF"/>
    <w:rsid w:val="00907743"/>
    <w:rsid w:val="00910591"/>
    <w:rsid w:val="0091229A"/>
    <w:rsid w:val="00913E7A"/>
    <w:rsid w:val="0092658E"/>
    <w:rsid w:val="0093686E"/>
    <w:rsid w:val="009A6839"/>
    <w:rsid w:val="009B41F0"/>
    <w:rsid w:val="009B6203"/>
    <w:rsid w:val="009F4F92"/>
    <w:rsid w:val="00A3251C"/>
    <w:rsid w:val="00A62413"/>
    <w:rsid w:val="00A92598"/>
    <w:rsid w:val="00B05669"/>
    <w:rsid w:val="00B23C43"/>
    <w:rsid w:val="00B75783"/>
    <w:rsid w:val="00B94957"/>
    <w:rsid w:val="00BA2875"/>
    <w:rsid w:val="00BA79F0"/>
    <w:rsid w:val="00C216DD"/>
    <w:rsid w:val="00C23F99"/>
    <w:rsid w:val="00C403F7"/>
    <w:rsid w:val="00C63373"/>
    <w:rsid w:val="00C70E9F"/>
    <w:rsid w:val="00CC49A4"/>
    <w:rsid w:val="00CC4FFF"/>
    <w:rsid w:val="00CE7F7B"/>
    <w:rsid w:val="00CF27C5"/>
    <w:rsid w:val="00D357B3"/>
    <w:rsid w:val="00D36C48"/>
    <w:rsid w:val="00D61F96"/>
    <w:rsid w:val="00D72349"/>
    <w:rsid w:val="00D8747F"/>
    <w:rsid w:val="00D96DE4"/>
    <w:rsid w:val="00DA1028"/>
    <w:rsid w:val="00DC3B26"/>
    <w:rsid w:val="00E04C4E"/>
    <w:rsid w:val="00E33CC2"/>
    <w:rsid w:val="00E61128"/>
    <w:rsid w:val="00E6654B"/>
    <w:rsid w:val="00E80A65"/>
    <w:rsid w:val="00E96500"/>
    <w:rsid w:val="00EA5435"/>
    <w:rsid w:val="00EC4968"/>
    <w:rsid w:val="00EF025A"/>
    <w:rsid w:val="00EF7B6C"/>
    <w:rsid w:val="00F435B9"/>
    <w:rsid w:val="00FA63FF"/>
    <w:rsid w:val="00FC02D6"/>
    <w:rsid w:val="00FD1C30"/>
    <w:rsid w:val="00FE48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F0"/>
    <w:pPr>
      <w:spacing w:after="0" w:line="240" w:lineRule="auto"/>
      <w:ind w:firstLine="709"/>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41F0"/>
    <w:pPr>
      <w:ind w:firstLine="0"/>
      <w:jc w:val="center"/>
    </w:pPr>
    <w:rPr>
      <w:b/>
      <w:bCs/>
      <w:sz w:val="32"/>
      <w:szCs w:val="24"/>
      <w:lang w:eastAsia="ru-RU"/>
    </w:rPr>
  </w:style>
  <w:style w:type="character" w:customStyle="1" w:styleId="a4">
    <w:name w:val="Основной текст Знак"/>
    <w:basedOn w:val="a0"/>
    <w:link w:val="a3"/>
    <w:rsid w:val="009B41F0"/>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EF7B6C"/>
    <w:pPr>
      <w:tabs>
        <w:tab w:val="center" w:pos="4819"/>
        <w:tab w:val="right" w:pos="9639"/>
      </w:tabs>
    </w:pPr>
  </w:style>
  <w:style w:type="character" w:customStyle="1" w:styleId="a6">
    <w:name w:val="Верхний колонтитул Знак"/>
    <w:basedOn w:val="a0"/>
    <w:link w:val="a5"/>
    <w:uiPriority w:val="99"/>
    <w:rsid w:val="00EF7B6C"/>
    <w:rPr>
      <w:rFonts w:ascii="Times New Roman" w:eastAsia="Times New Roman" w:hAnsi="Times New Roman" w:cs="Times New Roman"/>
      <w:sz w:val="28"/>
      <w:szCs w:val="28"/>
      <w:lang w:eastAsia="uk-UA"/>
    </w:rPr>
  </w:style>
  <w:style w:type="paragraph" w:styleId="a7">
    <w:name w:val="footer"/>
    <w:basedOn w:val="a"/>
    <w:link w:val="a8"/>
    <w:uiPriority w:val="99"/>
    <w:semiHidden/>
    <w:unhideWhenUsed/>
    <w:rsid w:val="00EF7B6C"/>
    <w:pPr>
      <w:tabs>
        <w:tab w:val="center" w:pos="4819"/>
        <w:tab w:val="right" w:pos="9639"/>
      </w:tabs>
    </w:pPr>
  </w:style>
  <w:style w:type="character" w:customStyle="1" w:styleId="a8">
    <w:name w:val="Нижний колонтитул Знак"/>
    <w:basedOn w:val="a0"/>
    <w:link w:val="a7"/>
    <w:uiPriority w:val="99"/>
    <w:semiHidden/>
    <w:rsid w:val="00EF7B6C"/>
    <w:rPr>
      <w:rFonts w:ascii="Times New Roman" w:eastAsia="Times New Roman" w:hAnsi="Times New Roman" w:cs="Times New Roman"/>
      <w:sz w:val="28"/>
      <w:szCs w:val="28"/>
      <w:lang w:eastAsia="uk-UA"/>
    </w:rPr>
  </w:style>
  <w:style w:type="paragraph" w:styleId="a9">
    <w:name w:val="No Spacing"/>
    <w:uiPriority w:val="1"/>
    <w:qFormat/>
    <w:rsid w:val="00D72349"/>
    <w:pPr>
      <w:suppressAutoHyphens/>
      <w:spacing w:after="0" w:line="240" w:lineRule="auto"/>
      <w:jc w:val="left"/>
    </w:pPr>
    <w:rPr>
      <w:rFonts w:ascii="Calibri" w:eastAsia="SimSun" w:hAnsi="Calibri" w:cs="Calibri"/>
      <w:kern w:val="2"/>
      <w:lang w:eastAsia="ar-SA"/>
    </w:rPr>
  </w:style>
  <w:style w:type="paragraph" w:customStyle="1" w:styleId="rvps12">
    <w:name w:val="rvps12"/>
    <w:basedOn w:val="a"/>
    <w:rsid w:val="00243B0A"/>
    <w:pPr>
      <w:spacing w:before="100" w:beforeAutospacing="1" w:after="100" w:afterAutospacing="1"/>
      <w:ind w:firstLine="0"/>
      <w:jc w:val="left"/>
    </w:pPr>
    <w:rPr>
      <w:sz w:val="24"/>
      <w:szCs w:val="24"/>
    </w:rPr>
  </w:style>
  <w:style w:type="paragraph" w:customStyle="1" w:styleId="rvps14">
    <w:name w:val="rvps14"/>
    <w:basedOn w:val="a"/>
    <w:rsid w:val="00243B0A"/>
    <w:pPr>
      <w:spacing w:before="100" w:beforeAutospacing="1" w:after="100" w:afterAutospacing="1"/>
      <w:ind w:firstLine="0"/>
      <w:jc w:val="left"/>
    </w:pPr>
    <w:rPr>
      <w:sz w:val="24"/>
      <w:szCs w:val="24"/>
    </w:rPr>
  </w:style>
  <w:style w:type="character" w:styleId="aa">
    <w:name w:val="Hyperlink"/>
    <w:basedOn w:val="a0"/>
    <w:uiPriority w:val="99"/>
    <w:unhideWhenUsed/>
    <w:rsid w:val="000C34F4"/>
    <w:rPr>
      <w:color w:val="0000FF" w:themeColor="hyperlink"/>
      <w:u w:val="single"/>
    </w:rPr>
  </w:style>
  <w:style w:type="character" w:customStyle="1" w:styleId="apple-converted-space">
    <w:name w:val="apple-converted-space"/>
    <w:rsid w:val="000C34F4"/>
    <w:rPr>
      <w:rFonts w:cs="Times New Roman"/>
    </w:rPr>
  </w:style>
  <w:style w:type="paragraph" w:styleId="ab">
    <w:name w:val="List Paragraph"/>
    <w:basedOn w:val="a"/>
    <w:uiPriority w:val="34"/>
    <w:qFormat/>
    <w:rsid w:val="00CC49A4"/>
    <w:pPr>
      <w:ind w:left="720" w:firstLine="0"/>
      <w:contextualSpacing/>
      <w:jc w:val="left"/>
    </w:pPr>
    <w:rPr>
      <w:sz w:val="24"/>
      <w:szCs w:val="24"/>
      <w:lang w:val="ru-RU" w:eastAsia="ru-RU"/>
    </w:rPr>
  </w:style>
  <w:style w:type="paragraph" w:customStyle="1" w:styleId="Default">
    <w:name w:val="Default"/>
    <w:rsid w:val="00CC49A4"/>
    <w:pPr>
      <w:autoSpaceDE w:val="0"/>
      <w:autoSpaceDN w:val="0"/>
      <w:adjustRightInd w:val="0"/>
      <w:spacing w:after="0" w:line="240" w:lineRule="auto"/>
      <w:jc w:val="left"/>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Z960254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KP1708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65D7-493D-426E-AF8A-DA1622F7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7233</Words>
  <Characters>4124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Prihodko_MO</cp:lastModifiedBy>
  <cp:revision>114</cp:revision>
  <cp:lastPrinted>2021-04-05T10:38:00Z</cp:lastPrinted>
  <dcterms:created xsi:type="dcterms:W3CDTF">2021-03-09T08:34:00Z</dcterms:created>
  <dcterms:modified xsi:type="dcterms:W3CDTF">2021-04-05T12:01:00Z</dcterms:modified>
</cp:coreProperties>
</file>