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FF" w:rsidRPr="004E6332" w:rsidRDefault="00A625FF" w:rsidP="00A625FF">
      <w:pPr>
        <w:pStyle w:val="Style5"/>
        <w:widowControl/>
        <w:spacing w:line="240" w:lineRule="auto"/>
        <w:ind w:right="-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Pr="004E6332">
        <w:rPr>
          <w:sz w:val="28"/>
          <w:szCs w:val="28"/>
          <w:lang w:val="uk-UA"/>
        </w:rPr>
        <w:t>ЗАТВЕРДЖЕНО</w:t>
      </w:r>
    </w:p>
    <w:p w:rsidR="00A625FF" w:rsidRDefault="00A625FF" w:rsidP="00A625FF">
      <w:pPr>
        <w:pStyle w:val="Style5"/>
        <w:widowControl/>
        <w:spacing w:line="240" w:lineRule="auto"/>
        <w:ind w:right="-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Наказ Управління благоустрою та</w:t>
      </w:r>
    </w:p>
    <w:p w:rsidR="00A625FF" w:rsidRDefault="00A625FF" w:rsidP="00A625FF">
      <w:pPr>
        <w:pStyle w:val="Style5"/>
        <w:widowControl/>
        <w:spacing w:line="240" w:lineRule="auto"/>
        <w:ind w:right="-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підприємництва Деснянської районної</w:t>
      </w:r>
    </w:p>
    <w:p w:rsidR="00A625FF" w:rsidRDefault="00A625FF" w:rsidP="00A625FF">
      <w:pPr>
        <w:pStyle w:val="Style5"/>
        <w:widowControl/>
        <w:spacing w:line="240" w:lineRule="auto"/>
        <w:ind w:right="-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в місті Києві державної адміністрації                     </w:t>
      </w:r>
    </w:p>
    <w:p w:rsidR="00A625FF" w:rsidRDefault="00A625FF" w:rsidP="00A625FF">
      <w:pPr>
        <w:tabs>
          <w:tab w:val="left" w:pos="0"/>
          <w:tab w:val="left" w:pos="4962"/>
          <w:tab w:val="left" w:pos="10206"/>
        </w:tabs>
        <w:ind w:firstLine="0"/>
        <w:jc w:val="center"/>
        <w:rPr>
          <w:color w:val="000000" w:themeColor="text1"/>
        </w:rPr>
      </w:pPr>
      <w:r>
        <w:t xml:space="preserve">                      </w:t>
      </w:r>
      <w:r w:rsidR="0068126A">
        <w:t xml:space="preserve">                            </w:t>
      </w:r>
      <w:r w:rsidR="00B11D1C">
        <w:t xml:space="preserve"> </w:t>
      </w:r>
      <w:r w:rsidR="006879B9">
        <w:t xml:space="preserve">  </w:t>
      </w:r>
      <w:r w:rsidR="0068126A">
        <w:t xml:space="preserve">       </w:t>
      </w:r>
      <w:r w:rsidR="00B11D1C">
        <w:t xml:space="preserve">від </w:t>
      </w:r>
      <w:r w:rsidR="0068126A">
        <w:rPr>
          <w:u w:val="single"/>
        </w:rPr>
        <w:t xml:space="preserve">19 січня </w:t>
      </w:r>
      <w:r w:rsidR="001E0684" w:rsidRPr="00B11D1C">
        <w:rPr>
          <w:u w:val="single"/>
        </w:rPr>
        <w:t>202</w:t>
      </w:r>
      <w:r w:rsidR="006879B9">
        <w:rPr>
          <w:u w:val="single"/>
        </w:rPr>
        <w:t>2</w:t>
      </w:r>
      <w:r w:rsidR="0068126A">
        <w:rPr>
          <w:u w:val="single"/>
        </w:rPr>
        <w:t xml:space="preserve"> року</w:t>
      </w:r>
      <w:r w:rsidR="001E0684">
        <w:t xml:space="preserve">  року  </w:t>
      </w:r>
      <w:r w:rsidR="006879B9">
        <w:t xml:space="preserve">№ </w:t>
      </w:r>
      <w:r w:rsidR="0068126A" w:rsidRPr="0068126A">
        <w:rPr>
          <w:u w:val="single"/>
        </w:rPr>
        <w:t>1-к</w:t>
      </w:r>
      <w:r w:rsidR="00072E1C" w:rsidRPr="0068126A">
        <w:rPr>
          <w:u w:val="single"/>
        </w:rPr>
        <w:t xml:space="preserve"> </w:t>
      </w:r>
      <w:r w:rsidR="001E0684" w:rsidRPr="0068126A">
        <w:rPr>
          <w:u w:val="single"/>
        </w:rPr>
        <w:t xml:space="preserve">                                        </w:t>
      </w:r>
      <w:r w:rsidRPr="0068126A">
        <w:rPr>
          <w:u w:val="single"/>
        </w:rPr>
        <w:t xml:space="preserve">                            </w:t>
      </w:r>
    </w:p>
    <w:p w:rsidR="00A625FF" w:rsidRDefault="00A625FF" w:rsidP="00206B7B">
      <w:pPr>
        <w:tabs>
          <w:tab w:val="left" w:pos="0"/>
          <w:tab w:val="left" w:pos="10206"/>
        </w:tabs>
        <w:ind w:firstLine="0"/>
        <w:jc w:val="center"/>
        <w:rPr>
          <w:color w:val="000000" w:themeColor="text1"/>
        </w:rPr>
      </w:pPr>
    </w:p>
    <w:p w:rsidR="00A625FF" w:rsidRDefault="00A625FF" w:rsidP="00206B7B">
      <w:pPr>
        <w:tabs>
          <w:tab w:val="left" w:pos="0"/>
          <w:tab w:val="left" w:pos="10206"/>
        </w:tabs>
        <w:ind w:firstLine="0"/>
        <w:jc w:val="center"/>
        <w:rPr>
          <w:color w:val="000000" w:themeColor="text1"/>
        </w:rPr>
      </w:pPr>
    </w:p>
    <w:p w:rsidR="00206B7B" w:rsidRDefault="00206B7B" w:rsidP="00206B7B">
      <w:pPr>
        <w:tabs>
          <w:tab w:val="left" w:pos="0"/>
          <w:tab w:val="left" w:pos="10206"/>
        </w:tabs>
        <w:ind w:firstLine="0"/>
        <w:jc w:val="center"/>
      </w:pPr>
      <w:r w:rsidRPr="007F471E">
        <w:rPr>
          <w:color w:val="000000" w:themeColor="text1"/>
        </w:rPr>
        <w:t>УМОВИ</w:t>
      </w:r>
      <w:r w:rsidRPr="007F471E">
        <w:rPr>
          <w:color w:val="000000" w:themeColor="text1"/>
        </w:rPr>
        <w:br/>
        <w:t>проведення конкурсу</w:t>
      </w:r>
      <w:r w:rsidR="006204BF">
        <w:rPr>
          <w:color w:val="000000" w:themeColor="text1"/>
        </w:rPr>
        <w:t xml:space="preserve"> </w:t>
      </w:r>
      <w:r w:rsidR="006204BF">
        <w:t>на зайняття посади державної</w:t>
      </w:r>
    </w:p>
    <w:p w:rsidR="00091A28" w:rsidRPr="007F471E" w:rsidRDefault="00091A28" w:rsidP="00206B7B">
      <w:pPr>
        <w:tabs>
          <w:tab w:val="left" w:pos="0"/>
          <w:tab w:val="left" w:pos="10206"/>
        </w:tabs>
        <w:ind w:firstLine="0"/>
        <w:jc w:val="center"/>
        <w:rPr>
          <w:color w:val="000000" w:themeColor="text1"/>
        </w:rPr>
      </w:pPr>
      <w:r>
        <w:t>служби категорії «В</w:t>
      </w:r>
      <w:r w:rsidRPr="00C63373">
        <w:t>» –</w:t>
      </w:r>
      <w:r w:rsidRPr="0042241C">
        <w:t xml:space="preserve"> </w:t>
      </w:r>
      <w:r>
        <w:t>головного спеціаліста відділу з питань інспектування, аналізу благоустрою та збереження природного середовища Управління благоустрою та підприємництва</w:t>
      </w:r>
      <w:r w:rsidRPr="00C63373">
        <w:t xml:space="preserve"> Деснянської районної в місті Києві державної адміністрації</w:t>
      </w:r>
    </w:p>
    <w:p w:rsidR="00A625FF" w:rsidRPr="008013FB" w:rsidRDefault="00A625FF" w:rsidP="00091A28">
      <w:pPr>
        <w:tabs>
          <w:tab w:val="left" w:pos="6096"/>
        </w:tabs>
        <w:ind w:firstLine="0"/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091A28" w:rsidTr="00A47655">
        <w:tc>
          <w:tcPr>
            <w:tcW w:w="10060" w:type="dxa"/>
            <w:gridSpan w:val="2"/>
          </w:tcPr>
          <w:p w:rsidR="00091A28" w:rsidRDefault="00091A28" w:rsidP="00091A28">
            <w:pPr>
              <w:spacing w:line="276" w:lineRule="auto"/>
              <w:ind w:firstLine="0"/>
              <w:jc w:val="center"/>
            </w:pPr>
          </w:p>
          <w:p w:rsidR="00091A28" w:rsidRPr="00973CCA" w:rsidRDefault="00091A28" w:rsidP="00091A28">
            <w:pPr>
              <w:spacing w:line="276" w:lineRule="auto"/>
              <w:ind w:firstLine="0"/>
              <w:jc w:val="center"/>
            </w:pPr>
            <w:r>
              <w:t>Загальні умови</w:t>
            </w:r>
          </w:p>
        </w:tc>
      </w:tr>
      <w:tr w:rsidR="00091A28" w:rsidTr="00C20E86">
        <w:tc>
          <w:tcPr>
            <w:tcW w:w="2972" w:type="dxa"/>
          </w:tcPr>
          <w:p w:rsidR="00091A28" w:rsidRDefault="00091A28" w:rsidP="00091A28">
            <w:pPr>
              <w:spacing w:after="20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7088" w:type="dxa"/>
          </w:tcPr>
          <w:p w:rsidR="00091A28" w:rsidRDefault="00091A28" w:rsidP="0009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jc w:val="center"/>
            </w:pPr>
            <w:r>
              <w:t>2</w:t>
            </w:r>
          </w:p>
        </w:tc>
      </w:tr>
      <w:tr w:rsidR="00091A28" w:rsidTr="00C20E86">
        <w:tc>
          <w:tcPr>
            <w:tcW w:w="2972" w:type="dxa"/>
          </w:tcPr>
          <w:p w:rsidR="00091A28" w:rsidRPr="007F471E" w:rsidRDefault="00091A28" w:rsidP="00091A28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Посадові обов’язки</w:t>
            </w:r>
          </w:p>
        </w:tc>
        <w:tc>
          <w:tcPr>
            <w:tcW w:w="7088" w:type="dxa"/>
          </w:tcPr>
          <w:p w:rsidR="00091A28" w:rsidRPr="00091A28" w:rsidRDefault="00091A28" w:rsidP="00091A28">
            <w:pPr>
              <w:ind w:firstLine="0"/>
            </w:pPr>
            <w:r w:rsidRPr="00091A28">
              <w:t>1. Здійснює постійний контроль за дотриманням Правил благоустрою міста Києва, затверджених рішенням Київської міської ради від 25 грудня 2008 року                                   № 1051/1051 (далі – Правила благоустрою міста Києва), на території Деснянського району міста Києва та контроль за утриманням в належному санітарно-технічному стані підвідомчих, балансових та закріплених за підприємствами, установами, організаціями територій.</w:t>
            </w:r>
          </w:p>
          <w:p w:rsidR="00091A28" w:rsidRPr="00091A28" w:rsidRDefault="00091A28" w:rsidP="00091A28">
            <w:pPr>
              <w:ind w:firstLine="0"/>
            </w:pPr>
            <w:r w:rsidRPr="00091A28">
              <w:t xml:space="preserve"> 2. Здійснює профілактику запобігання порушень у сфері благоустрою, шляхом надання методичної та консультативної допомоги підприємствам, установам, організаціям щодо утримання об’єктів благоустрою;</w:t>
            </w:r>
          </w:p>
          <w:p w:rsidR="00091A28" w:rsidRPr="00091A28" w:rsidRDefault="00091A28" w:rsidP="00091A28">
            <w:pPr>
              <w:ind w:firstLine="0"/>
            </w:pPr>
            <w:r w:rsidRPr="00091A28">
              <w:t>3. Забезпечує участь в рейдах по недопущенню стихійної торгівлі (за дорученням керівництва Управління);</w:t>
            </w:r>
          </w:p>
          <w:p w:rsidR="00091A28" w:rsidRPr="00091A28" w:rsidRDefault="00091A28" w:rsidP="00091A28">
            <w:pPr>
              <w:pStyle w:val="Default"/>
              <w:jc w:val="both"/>
              <w:rPr>
                <w:sz w:val="28"/>
                <w:szCs w:val="28"/>
              </w:rPr>
            </w:pPr>
            <w:r w:rsidRPr="00091A28">
              <w:rPr>
                <w:sz w:val="28"/>
                <w:szCs w:val="28"/>
              </w:rPr>
              <w:t>4. За дорученням керівництва Управління організовує перевірки стану благоустрою, чистоти та порядку на території Деснянського району міста Києва із залученням представників структурних підрозділів Деснянської районної в місті Києві державної адміністрації та представників підприємств, установ та організацій, які необхідні для вирішення порушених питань;</w:t>
            </w:r>
          </w:p>
          <w:p w:rsidR="00091A28" w:rsidRPr="00091A28" w:rsidRDefault="00091A28" w:rsidP="00091A28">
            <w:pPr>
              <w:pStyle w:val="Default"/>
              <w:jc w:val="both"/>
              <w:rPr>
                <w:sz w:val="28"/>
                <w:szCs w:val="28"/>
              </w:rPr>
            </w:pPr>
            <w:r w:rsidRPr="00091A28">
              <w:rPr>
                <w:sz w:val="28"/>
                <w:szCs w:val="28"/>
              </w:rPr>
              <w:t>5. В разі виявлення порушень Правил благоустрою міста Києва, доповідає керівництву Відділу про їх виявлення та вживає вичерпні заходи на місці порушення благоустрою щодо їх усунення;</w:t>
            </w:r>
          </w:p>
          <w:p w:rsidR="00091A28" w:rsidRPr="00091A28" w:rsidRDefault="00091A28" w:rsidP="00091A28">
            <w:pPr>
              <w:pStyle w:val="Default"/>
              <w:jc w:val="both"/>
              <w:rPr>
                <w:sz w:val="28"/>
                <w:szCs w:val="28"/>
              </w:rPr>
            </w:pPr>
            <w:r w:rsidRPr="00091A28">
              <w:rPr>
                <w:sz w:val="28"/>
                <w:szCs w:val="28"/>
              </w:rPr>
              <w:t>6. Вносить приписи юридичним чи фізичним особам, що скоїли порушення Правил благоустрою міста Києва, з визначенням терміну усунення недоліків, та/або складає протокол про адміністративне правопорушення на порушника згідно ст. 152 Кодексу України про адміністративні правопорушення;</w:t>
            </w:r>
          </w:p>
          <w:p w:rsidR="00091A28" w:rsidRPr="00091A28" w:rsidRDefault="00091A28" w:rsidP="00091A28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091A28">
              <w:rPr>
                <w:sz w:val="28"/>
                <w:szCs w:val="28"/>
              </w:rPr>
              <w:lastRenderedPageBreak/>
              <w:t>7</w:t>
            </w:r>
            <w:r>
              <w:rPr>
                <w:i/>
                <w:sz w:val="28"/>
                <w:szCs w:val="28"/>
              </w:rPr>
              <w:t>.</w:t>
            </w:r>
            <w:r w:rsidRPr="00091A28">
              <w:rPr>
                <w:rStyle w:val="af0"/>
                <w:i w:val="0"/>
                <w:sz w:val="28"/>
                <w:szCs w:val="28"/>
              </w:rPr>
              <w:t>Надсилає матеріали про адміністративні правопорушення на розгляд адміністративної комісії та інших органів, чи посадових осіб, до компетенції яких віднесено розгляд справ про адміністративні правопорушення згідно Кодексу України про адміністративні правопорушення;</w:t>
            </w:r>
          </w:p>
          <w:p w:rsidR="00091A28" w:rsidRPr="00091A28" w:rsidRDefault="00091A28" w:rsidP="00091A28">
            <w:pPr>
              <w:pStyle w:val="Default"/>
              <w:jc w:val="both"/>
              <w:rPr>
                <w:sz w:val="28"/>
                <w:szCs w:val="28"/>
              </w:rPr>
            </w:pPr>
            <w:r w:rsidRPr="00091A28">
              <w:rPr>
                <w:sz w:val="28"/>
                <w:szCs w:val="28"/>
              </w:rPr>
              <w:t>8.Опрацьовує контрольні документи в електронній системі документообігу «АСКОД» згідно доручень;</w:t>
            </w:r>
          </w:p>
          <w:p w:rsidR="00091A28" w:rsidRPr="00091A28" w:rsidRDefault="00091A28" w:rsidP="00091A28">
            <w:pPr>
              <w:pStyle w:val="Default"/>
              <w:jc w:val="both"/>
              <w:rPr>
                <w:sz w:val="28"/>
                <w:szCs w:val="28"/>
              </w:rPr>
            </w:pPr>
            <w:r w:rsidRPr="00091A28">
              <w:rPr>
                <w:sz w:val="28"/>
                <w:szCs w:val="28"/>
              </w:rPr>
              <w:t xml:space="preserve">9. Розглядає та опрацьовує скарги та звернення громадян, листи підприємств, установ, організацій, Київської міської державної адміністрації, звернення депутатів та ін., які надходять до Відділу та готує </w:t>
            </w:r>
            <w:proofErr w:type="spellStart"/>
            <w:r w:rsidRPr="00091A28">
              <w:rPr>
                <w:sz w:val="28"/>
                <w:szCs w:val="28"/>
              </w:rPr>
              <w:t>проєкти</w:t>
            </w:r>
            <w:proofErr w:type="spellEnd"/>
            <w:r w:rsidRPr="00091A28">
              <w:rPr>
                <w:sz w:val="28"/>
                <w:szCs w:val="28"/>
              </w:rPr>
              <w:t xml:space="preserve"> відповідей заявникам у визначені терміни;</w:t>
            </w:r>
          </w:p>
          <w:p w:rsidR="00091A28" w:rsidRDefault="00091A28" w:rsidP="00091A28">
            <w:pPr>
              <w:ind w:left="117" w:hanging="117"/>
            </w:pPr>
            <w:r w:rsidRPr="00091A28">
              <w:t xml:space="preserve">10.Виконує </w:t>
            </w:r>
            <w:proofErr w:type="spellStart"/>
            <w:r w:rsidRPr="00091A28">
              <w:t>обовʼяз</w:t>
            </w:r>
            <w:r>
              <w:t>ки</w:t>
            </w:r>
            <w:proofErr w:type="spellEnd"/>
            <w:r>
              <w:t xml:space="preserve"> іншого головного спеціаліста</w:t>
            </w:r>
          </w:p>
          <w:p w:rsidR="00091A28" w:rsidRPr="00091A28" w:rsidRDefault="00091A28" w:rsidP="00091A28">
            <w:pPr>
              <w:ind w:left="35" w:hanging="35"/>
            </w:pPr>
            <w:r w:rsidRPr="00091A28">
              <w:t>Відділу на період його тимчасової відсутності за рішенням заступника начальника Управління-начальника відділу.</w:t>
            </w:r>
          </w:p>
          <w:p w:rsidR="00091A28" w:rsidRPr="00091A28" w:rsidRDefault="00091A28" w:rsidP="00091A2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91A28" w:rsidTr="00C20E86">
        <w:tc>
          <w:tcPr>
            <w:tcW w:w="2972" w:type="dxa"/>
          </w:tcPr>
          <w:p w:rsidR="00091A28" w:rsidRDefault="00091A28" w:rsidP="00091A28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lastRenderedPageBreak/>
              <w:t xml:space="preserve">Умови оплати </w:t>
            </w:r>
            <w:r w:rsidRPr="003F14D8">
              <w:t>праці</w:t>
            </w:r>
          </w:p>
        </w:tc>
        <w:tc>
          <w:tcPr>
            <w:tcW w:w="7088" w:type="dxa"/>
          </w:tcPr>
          <w:p w:rsidR="00091A28" w:rsidRPr="00126327" w:rsidRDefault="00091A28" w:rsidP="0009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</w:pPr>
            <w:r>
              <w:t>Посадовий оклад –5300 грн.</w:t>
            </w:r>
          </w:p>
          <w:p w:rsidR="00091A28" w:rsidRPr="00126327" w:rsidRDefault="00091A28" w:rsidP="00091A28">
            <w:pPr>
              <w:tabs>
                <w:tab w:val="left" w:pos="612"/>
              </w:tabs>
              <w:spacing w:after="20"/>
              <w:ind w:right="102" w:firstLine="0"/>
            </w:pPr>
            <w:r>
              <w:t>Н</w:t>
            </w:r>
            <w:r w:rsidRPr="00126327">
              <w:t>адбавки, доплати, премії та компенсації відповідно до статті 52 Закон</w:t>
            </w:r>
            <w:r>
              <w:t>у України «Про державну службу».</w:t>
            </w:r>
          </w:p>
          <w:p w:rsidR="00091A28" w:rsidRPr="00973CCA" w:rsidRDefault="00091A28" w:rsidP="00091A28">
            <w:pPr>
              <w:spacing w:line="276" w:lineRule="auto"/>
              <w:ind w:firstLine="0"/>
            </w:pPr>
            <w:r>
              <w:t>Н</w:t>
            </w:r>
            <w:r w:rsidRPr="00126327">
              <w:t>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  <w:r>
              <w:t>.</w:t>
            </w:r>
          </w:p>
        </w:tc>
      </w:tr>
      <w:tr w:rsidR="00926481" w:rsidTr="00C20E86">
        <w:tc>
          <w:tcPr>
            <w:tcW w:w="2972" w:type="dxa"/>
          </w:tcPr>
          <w:p w:rsidR="00926481" w:rsidRDefault="00C20E86" w:rsidP="00DE67B6">
            <w:pPr>
              <w:spacing w:after="200" w:line="276" w:lineRule="auto"/>
              <w:ind w:firstLine="0"/>
              <w:jc w:val="center"/>
            </w:pPr>
            <w:r w:rsidRPr="00C20E86">
              <w:t>Інформація про строковість чи безстроковість призначення на посаду</w:t>
            </w:r>
          </w:p>
        </w:tc>
        <w:tc>
          <w:tcPr>
            <w:tcW w:w="7088" w:type="dxa"/>
          </w:tcPr>
          <w:p w:rsidR="000C1FBF" w:rsidRDefault="00926481" w:rsidP="000C1FBF">
            <w:pPr>
              <w:pStyle w:val="Default"/>
              <w:rPr>
                <w:sz w:val="28"/>
                <w:szCs w:val="28"/>
                <w:lang w:val="ru-RU"/>
              </w:rPr>
            </w:pPr>
            <w:r w:rsidRPr="00926481">
              <w:rPr>
                <w:sz w:val="28"/>
                <w:szCs w:val="28"/>
              </w:rPr>
              <w:t>Безстроково</w:t>
            </w:r>
            <w:r w:rsidR="000C1FBF">
              <w:rPr>
                <w:sz w:val="28"/>
                <w:szCs w:val="28"/>
              </w:rPr>
              <w:t>.</w:t>
            </w:r>
            <w:r w:rsidRPr="00926481">
              <w:rPr>
                <w:sz w:val="28"/>
                <w:szCs w:val="28"/>
                <w:lang w:val="ru-RU"/>
              </w:rPr>
              <w:t xml:space="preserve"> </w:t>
            </w:r>
          </w:p>
          <w:p w:rsidR="00926481" w:rsidRPr="00926481" w:rsidRDefault="000C1FBF" w:rsidP="000C1F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Д</w:t>
            </w:r>
            <w:r w:rsidR="00926481" w:rsidRPr="00926481">
              <w:rPr>
                <w:sz w:val="28"/>
                <w:szCs w:val="28"/>
                <w:shd w:val="clear" w:color="auto" w:fill="FFFFFF"/>
              </w:rPr>
              <w:t>ля осіб, які досягли 65-річного віку, призначення здійснюється строком на один рік з правом повторного призначення без обов’язкового проведення конкурсу щорічно.</w:t>
            </w:r>
          </w:p>
        </w:tc>
      </w:tr>
      <w:tr w:rsidR="00926481" w:rsidTr="00C20E86">
        <w:tc>
          <w:tcPr>
            <w:tcW w:w="2972" w:type="dxa"/>
          </w:tcPr>
          <w:p w:rsidR="00926481" w:rsidRPr="003F14D8" w:rsidRDefault="00D57E3C" w:rsidP="000C547D">
            <w:pPr>
              <w:spacing w:after="200" w:line="276" w:lineRule="auto"/>
              <w:ind w:firstLine="0"/>
              <w:jc w:val="center"/>
            </w:pPr>
            <w:r w:rsidRPr="00F2553D">
              <w:t>Перелік інформації, необхідної для участі в конкурсі, та строк її подання</w:t>
            </w:r>
          </w:p>
        </w:tc>
        <w:tc>
          <w:tcPr>
            <w:tcW w:w="7088" w:type="dxa"/>
          </w:tcPr>
          <w:p w:rsidR="00DE67B6" w:rsidRDefault="00DE67B6" w:rsidP="00DE67B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63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4A4359" w:rsidRPr="00126327" w:rsidRDefault="004A4359" w:rsidP="00DE67B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7B6" w:rsidRDefault="00DE67B6" w:rsidP="00DE67B6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sz w:val="28"/>
                <w:lang w:val="uk-UA"/>
              </w:rPr>
            </w:pPr>
            <w:r>
              <w:rPr>
                <w:spacing w:val="-6"/>
                <w:sz w:val="28"/>
                <w:lang w:val="uk-UA"/>
              </w:rPr>
              <w:t>1) заяву</w:t>
            </w:r>
            <w:r w:rsidRPr="005E77A0">
              <w:rPr>
                <w:spacing w:val="-6"/>
                <w:sz w:val="28"/>
                <w:lang w:val="uk-UA"/>
              </w:rPr>
              <w:t xml:space="preserve">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4A4359" w:rsidRPr="005E77A0" w:rsidRDefault="004A4359" w:rsidP="00DE67B6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sz w:val="28"/>
                <w:lang w:val="uk-UA"/>
              </w:rPr>
            </w:pPr>
          </w:p>
          <w:p w:rsidR="00DE67B6" w:rsidRPr="005E77A0" w:rsidRDefault="00DE67B6" w:rsidP="00DE67B6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sz w:val="28"/>
                <w:lang w:val="uk-UA"/>
              </w:rPr>
            </w:pPr>
            <w:r w:rsidRPr="005E77A0">
              <w:rPr>
                <w:spacing w:val="-6"/>
                <w:sz w:val="28"/>
                <w:lang w:val="uk-UA"/>
              </w:rPr>
              <w:t>2) резюме за формою згідно з додатком 2</w:t>
            </w:r>
            <w:r w:rsidRPr="005E77A0">
              <w:rPr>
                <w:spacing w:val="-6"/>
                <w:sz w:val="28"/>
                <w:vertAlign w:val="superscript"/>
                <w:lang w:val="uk-UA"/>
              </w:rPr>
              <w:t>1</w:t>
            </w:r>
            <w:r w:rsidRPr="005E77A0">
              <w:rPr>
                <w:spacing w:val="-6"/>
                <w:sz w:val="28"/>
                <w:lang w:val="uk-UA"/>
              </w:rPr>
              <w:t xml:space="preserve"> до Порядку, в якому обов’язково зазначається така інформація:</w:t>
            </w:r>
          </w:p>
          <w:p w:rsidR="00DE67B6" w:rsidRPr="005E77A0" w:rsidRDefault="00DE67B6" w:rsidP="00DE67B6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sz w:val="28"/>
                <w:lang w:val="uk-UA"/>
              </w:rPr>
            </w:pPr>
            <w:r w:rsidRPr="005E77A0">
              <w:rPr>
                <w:spacing w:val="-6"/>
                <w:sz w:val="28"/>
                <w:lang w:val="uk-UA"/>
              </w:rPr>
              <w:t>прізвище, ім’я, по батькові кандидата;</w:t>
            </w:r>
          </w:p>
          <w:p w:rsidR="00DE67B6" w:rsidRPr="005E77A0" w:rsidRDefault="00DE67B6" w:rsidP="00DE67B6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sz w:val="28"/>
                <w:lang w:val="uk-UA"/>
              </w:rPr>
            </w:pPr>
            <w:r w:rsidRPr="005E77A0">
              <w:rPr>
                <w:spacing w:val="-6"/>
                <w:sz w:val="28"/>
                <w:lang w:val="uk-UA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:rsidR="00DE67B6" w:rsidRPr="005E77A0" w:rsidRDefault="00DE67B6" w:rsidP="00DE67B6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sz w:val="28"/>
                <w:lang w:val="uk-UA"/>
              </w:rPr>
            </w:pPr>
            <w:r w:rsidRPr="005E77A0">
              <w:rPr>
                <w:spacing w:val="-6"/>
                <w:sz w:val="28"/>
                <w:lang w:val="uk-UA"/>
              </w:rPr>
              <w:t>підтвердження наявності відповідного ступеня вищої освіти;</w:t>
            </w:r>
          </w:p>
          <w:p w:rsidR="00DE67B6" w:rsidRDefault="00DE67B6" w:rsidP="00DE67B6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sz w:val="28"/>
                <w:lang w:val="uk-UA"/>
              </w:rPr>
            </w:pPr>
            <w:r w:rsidRPr="005E77A0">
              <w:rPr>
                <w:spacing w:val="-6"/>
                <w:sz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 згідно з вимогами, визначеними в умовах проведення конкурсу;</w:t>
            </w:r>
          </w:p>
          <w:p w:rsidR="004A4359" w:rsidRPr="005E77A0" w:rsidRDefault="004A4359" w:rsidP="00DE67B6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sz w:val="28"/>
                <w:lang w:val="uk-UA"/>
              </w:rPr>
            </w:pPr>
          </w:p>
          <w:p w:rsidR="00DE67B6" w:rsidRPr="005E77A0" w:rsidRDefault="00DE67B6" w:rsidP="00DE67B6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sz w:val="28"/>
                <w:lang w:val="uk-UA"/>
              </w:rPr>
            </w:pPr>
            <w:r w:rsidRPr="005E77A0">
              <w:rPr>
                <w:spacing w:val="-6"/>
                <w:sz w:val="28"/>
                <w:lang w:val="uk-UA"/>
              </w:rPr>
              <w:t xml:space="preserve"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DE67B6" w:rsidRDefault="00DE67B6" w:rsidP="00DE67B6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sz w:val="28"/>
                <w:lang w:val="uk-UA"/>
              </w:rPr>
            </w:pPr>
            <w:r w:rsidRPr="005E77A0">
              <w:rPr>
                <w:spacing w:val="-6"/>
                <w:sz w:val="28"/>
                <w:lang w:val="uk-UA"/>
              </w:rPr>
              <w:t>Подача додатків до заяви не є обов’язковою;</w:t>
            </w:r>
          </w:p>
          <w:p w:rsidR="004A4359" w:rsidRPr="005E77A0" w:rsidRDefault="004A4359" w:rsidP="00DE67B6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sz w:val="28"/>
                <w:lang w:val="uk-UA"/>
              </w:rPr>
            </w:pPr>
          </w:p>
          <w:p w:rsidR="00DE67B6" w:rsidRPr="005E77A0" w:rsidRDefault="00DE67B6" w:rsidP="00DE67B6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sz w:val="28"/>
                <w:lang w:val="uk-UA"/>
              </w:rPr>
            </w:pPr>
            <w:r w:rsidRPr="005E77A0">
              <w:rPr>
                <w:spacing w:val="-6"/>
                <w:sz w:val="28"/>
                <w:lang w:val="uk-UA"/>
              </w:rPr>
              <w:t xml:space="preserve"> 3</w:t>
            </w:r>
            <w:r w:rsidRPr="005E77A0">
              <w:rPr>
                <w:spacing w:val="-6"/>
                <w:sz w:val="28"/>
                <w:vertAlign w:val="superscript"/>
                <w:lang w:val="uk-UA"/>
              </w:rPr>
              <w:t>1</w:t>
            </w:r>
            <w:r w:rsidRPr="005E77A0">
              <w:rPr>
                <w:spacing w:val="-6"/>
                <w:sz w:val="28"/>
                <w:lang w:val="uk-UA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</w:p>
          <w:p w:rsidR="00DE67B6" w:rsidRDefault="00DE67B6" w:rsidP="00DE67B6">
            <w:pPr>
              <w:pStyle w:val="rvps2"/>
              <w:spacing w:before="0" w:beforeAutospacing="0" w:after="0" w:afterAutospacing="0"/>
              <w:ind w:left="34"/>
              <w:jc w:val="both"/>
              <w:rPr>
                <w:b/>
                <w:spacing w:val="-6"/>
                <w:lang w:val="uk-UA"/>
              </w:rPr>
            </w:pPr>
          </w:p>
          <w:p w:rsidR="00C20E86" w:rsidRPr="00C20E86" w:rsidRDefault="00C20E86" w:rsidP="00C20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0"/>
              <w:jc w:val="left"/>
              <w:rPr>
                <w:b/>
              </w:rPr>
            </w:pPr>
            <w:r w:rsidRPr="00C20E86">
              <w:rPr>
                <w:b/>
              </w:rPr>
              <w:t xml:space="preserve">Інформація приймається до 17:00 год. 00 хв. </w:t>
            </w:r>
          </w:p>
          <w:p w:rsidR="00926481" w:rsidRPr="00926481" w:rsidRDefault="006879B9" w:rsidP="00C20E86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</w:pPr>
            <w:r>
              <w:rPr>
                <w:b/>
              </w:rPr>
              <w:t>02.02.2022</w:t>
            </w:r>
            <w:r w:rsidR="00C20E86" w:rsidRPr="00C20E86">
              <w:rPr>
                <w:b/>
              </w:rPr>
              <w:t xml:space="preserve"> року</w:t>
            </w:r>
            <w:r w:rsidR="00C20E86">
              <w:rPr>
                <w:b/>
              </w:rPr>
              <w:t>.</w:t>
            </w:r>
          </w:p>
        </w:tc>
      </w:tr>
      <w:tr w:rsidR="00091A28" w:rsidTr="00C20E86">
        <w:tc>
          <w:tcPr>
            <w:tcW w:w="2972" w:type="dxa"/>
          </w:tcPr>
          <w:p w:rsidR="00091A28" w:rsidRDefault="00091A28" w:rsidP="00091A28">
            <w:pPr>
              <w:spacing w:after="200" w:line="276" w:lineRule="auto"/>
              <w:ind w:firstLine="0"/>
              <w:jc w:val="left"/>
              <w:rPr>
                <w:color w:val="000000" w:themeColor="text1"/>
              </w:rPr>
            </w:pPr>
            <w:r w:rsidRPr="00F2553D">
              <w:lastRenderedPageBreak/>
              <w:t>Додаткові (необов'язкові) документи</w:t>
            </w:r>
          </w:p>
        </w:tc>
        <w:tc>
          <w:tcPr>
            <w:tcW w:w="7088" w:type="dxa"/>
          </w:tcPr>
          <w:p w:rsidR="00091A28" w:rsidRPr="001C2D6A" w:rsidRDefault="00091A28" w:rsidP="00091A28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26BF">
              <w:rPr>
                <w:color w:val="000000"/>
                <w:sz w:val="28"/>
                <w:szCs w:val="28"/>
              </w:rPr>
              <w:t>Заява</w:t>
            </w:r>
            <w:proofErr w:type="spellEnd"/>
            <w:r w:rsidRPr="005D26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26BF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5D26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26BF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5D26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26BF">
              <w:rPr>
                <w:color w:val="000000"/>
                <w:sz w:val="28"/>
                <w:szCs w:val="28"/>
              </w:rPr>
              <w:t>розумним</w:t>
            </w:r>
            <w:proofErr w:type="spellEnd"/>
            <w:r w:rsidRPr="005D26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26BF">
              <w:rPr>
                <w:color w:val="000000"/>
                <w:sz w:val="28"/>
                <w:szCs w:val="28"/>
              </w:rPr>
              <w:t>пристосуванням</w:t>
            </w:r>
            <w:proofErr w:type="spellEnd"/>
            <w:r w:rsidRPr="005D26BF">
              <w:rPr>
                <w:color w:val="000000"/>
                <w:sz w:val="28"/>
                <w:szCs w:val="28"/>
              </w:rPr>
              <w:t xml:space="preserve"> за формою </w:t>
            </w:r>
            <w:proofErr w:type="spellStart"/>
            <w:r w:rsidRPr="005D26BF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5D26BF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5D26BF">
              <w:rPr>
                <w:color w:val="000000"/>
                <w:sz w:val="28"/>
                <w:szCs w:val="28"/>
              </w:rPr>
              <w:t>додатком</w:t>
            </w:r>
            <w:proofErr w:type="spellEnd"/>
            <w:r w:rsidRPr="005D26BF">
              <w:rPr>
                <w:color w:val="000000"/>
                <w:sz w:val="28"/>
                <w:szCs w:val="28"/>
              </w:rPr>
              <w:t xml:space="preserve"> 3 до Порядку </w:t>
            </w:r>
            <w:proofErr w:type="spellStart"/>
            <w:r w:rsidRPr="005D26BF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5D26BF">
              <w:rPr>
                <w:color w:val="000000"/>
                <w:sz w:val="28"/>
                <w:szCs w:val="28"/>
              </w:rPr>
              <w:t xml:space="preserve"> конкурсу на </w:t>
            </w:r>
            <w:proofErr w:type="spellStart"/>
            <w:r w:rsidRPr="005D26BF">
              <w:rPr>
                <w:color w:val="000000"/>
                <w:sz w:val="28"/>
                <w:szCs w:val="28"/>
              </w:rPr>
              <w:t>зайняття</w:t>
            </w:r>
            <w:proofErr w:type="spellEnd"/>
            <w:r w:rsidRPr="005D26BF">
              <w:rPr>
                <w:color w:val="000000"/>
                <w:sz w:val="28"/>
                <w:szCs w:val="28"/>
              </w:rPr>
              <w:t xml:space="preserve"> посад </w:t>
            </w:r>
            <w:proofErr w:type="spellStart"/>
            <w:r w:rsidRPr="005D26BF">
              <w:rPr>
                <w:color w:val="000000"/>
                <w:sz w:val="28"/>
                <w:szCs w:val="28"/>
              </w:rPr>
              <w:t>державної</w:t>
            </w:r>
            <w:proofErr w:type="spellEnd"/>
            <w:r w:rsidRPr="005D26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26BF">
              <w:rPr>
                <w:color w:val="000000"/>
                <w:sz w:val="28"/>
                <w:szCs w:val="28"/>
              </w:rPr>
              <w:t>служби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91A28" w:rsidTr="00C20E86">
        <w:tc>
          <w:tcPr>
            <w:tcW w:w="2972" w:type="dxa"/>
          </w:tcPr>
          <w:p w:rsidR="00091A28" w:rsidRDefault="00091A28" w:rsidP="00091A28">
            <w:pPr>
              <w:ind w:firstLine="0"/>
              <w:jc w:val="left"/>
            </w:pPr>
            <w:r w:rsidRPr="00405495">
              <w:t xml:space="preserve">Дата і час початку </w:t>
            </w:r>
            <w:r w:rsidRPr="00126327">
              <w:t>проведення тестування кандидатів.</w:t>
            </w:r>
          </w:p>
          <w:p w:rsidR="00091A28" w:rsidRDefault="00091A28" w:rsidP="00091A28">
            <w:pPr>
              <w:ind w:firstLine="0"/>
              <w:jc w:val="left"/>
            </w:pPr>
          </w:p>
          <w:p w:rsidR="00091A28" w:rsidRDefault="00091A28" w:rsidP="00091A28">
            <w:pPr>
              <w:ind w:firstLine="0"/>
              <w:jc w:val="left"/>
            </w:pPr>
            <w:r w:rsidRPr="00126327">
              <w:t xml:space="preserve">Місце або спосіб проведення тестування. </w:t>
            </w:r>
          </w:p>
          <w:p w:rsidR="00091A28" w:rsidRPr="00126327" w:rsidRDefault="00091A28" w:rsidP="00091A28">
            <w:pPr>
              <w:ind w:firstLine="0"/>
              <w:jc w:val="left"/>
            </w:pPr>
          </w:p>
          <w:p w:rsidR="00091A28" w:rsidRPr="00F2553D" w:rsidRDefault="00091A28" w:rsidP="00091A28">
            <w:pPr>
              <w:spacing w:after="200" w:line="276" w:lineRule="auto"/>
              <w:ind w:firstLine="0"/>
              <w:jc w:val="left"/>
            </w:pPr>
            <w:r w:rsidRPr="00126327">
              <w:t>Місце або спосіб проведення співбесіди (із зазначенням електронної платформи для комунікації дистанційно)</w:t>
            </w:r>
            <w:r>
              <w:t>.</w:t>
            </w:r>
          </w:p>
        </w:tc>
        <w:tc>
          <w:tcPr>
            <w:tcW w:w="7088" w:type="dxa"/>
          </w:tcPr>
          <w:p w:rsidR="00091A28" w:rsidRPr="009910B2" w:rsidRDefault="00091A28" w:rsidP="00091A28">
            <w:pPr>
              <w:spacing w:after="20"/>
              <w:ind w:right="125" w:firstLine="0"/>
              <w:rPr>
                <w:b/>
              </w:rPr>
            </w:pPr>
            <w:r>
              <w:rPr>
                <w:b/>
              </w:rPr>
              <w:t>07.02.2022</w:t>
            </w:r>
            <w:r w:rsidRPr="009910B2">
              <w:rPr>
                <w:b/>
              </w:rPr>
              <w:t xml:space="preserve"> року </w:t>
            </w:r>
            <w:r>
              <w:rPr>
                <w:b/>
              </w:rPr>
              <w:t>10</w:t>
            </w:r>
            <w:r w:rsidRPr="009910B2">
              <w:rPr>
                <w:b/>
              </w:rPr>
              <w:t xml:space="preserve"> год. 00 хв. </w:t>
            </w:r>
          </w:p>
          <w:p w:rsidR="00091A28" w:rsidRPr="00C63373" w:rsidRDefault="00091A28" w:rsidP="00091A28">
            <w:pPr>
              <w:spacing w:after="20"/>
              <w:ind w:left="187" w:right="125" w:firstLine="0"/>
            </w:pPr>
          </w:p>
          <w:p w:rsidR="00091A28" w:rsidRPr="00C63373" w:rsidRDefault="00091A28" w:rsidP="00091A28">
            <w:pPr>
              <w:spacing w:after="20"/>
              <w:ind w:left="187" w:right="125" w:firstLine="0"/>
            </w:pPr>
          </w:p>
          <w:p w:rsidR="00091A28" w:rsidRDefault="00091A28" w:rsidP="00091A28">
            <w:pPr>
              <w:spacing w:after="20"/>
              <w:ind w:right="125" w:firstLine="0"/>
            </w:pPr>
          </w:p>
          <w:p w:rsidR="00091A28" w:rsidRDefault="00091A28" w:rsidP="00091A28">
            <w:pPr>
              <w:ind w:right="144" w:firstLine="0"/>
            </w:pPr>
            <w:r w:rsidRPr="00C63373">
              <w:t xml:space="preserve">м. Київ, </w:t>
            </w:r>
            <w:proofErr w:type="spellStart"/>
            <w:r w:rsidRPr="00C63373">
              <w:t>просп</w:t>
            </w:r>
            <w:proofErr w:type="spellEnd"/>
            <w:r w:rsidRPr="00C63373">
              <w:t>. Маяковського, 29 (проведення тестування за фізичної присутності кандидатів)</w:t>
            </w:r>
            <w:r>
              <w:t xml:space="preserve">. </w:t>
            </w:r>
          </w:p>
          <w:p w:rsidR="00091A28" w:rsidRPr="00233BC4" w:rsidRDefault="00091A28" w:rsidP="00091A28">
            <w:pPr>
              <w:ind w:right="144" w:firstLine="0"/>
              <w:rPr>
                <w:lang w:eastAsia="ru-RU"/>
              </w:rPr>
            </w:pPr>
            <w:r>
              <w:t>П</w:t>
            </w:r>
            <w:r w:rsidRPr="00233BC4">
              <w:rPr>
                <w:lang w:eastAsia="ru-RU"/>
              </w:rPr>
              <w:t>ро дату та час проведення кожного етапу конкурсу учасники конкурсу будуть повідомлені додатково.</w:t>
            </w:r>
          </w:p>
          <w:p w:rsidR="00091A28" w:rsidRDefault="00091A28" w:rsidP="00091A28">
            <w:pPr>
              <w:spacing w:after="20"/>
              <w:ind w:right="125" w:firstLine="0"/>
            </w:pPr>
          </w:p>
          <w:p w:rsidR="00091A28" w:rsidRPr="00C63373" w:rsidRDefault="00091A28" w:rsidP="00091A28">
            <w:pPr>
              <w:spacing w:after="20"/>
              <w:ind w:right="125" w:firstLine="0"/>
            </w:pPr>
          </w:p>
          <w:p w:rsidR="00091A28" w:rsidRDefault="00091A28" w:rsidP="00091A28">
            <w:pPr>
              <w:ind w:firstLine="0"/>
            </w:pPr>
            <w:r w:rsidRPr="00C63373">
              <w:t xml:space="preserve">м. Київ, </w:t>
            </w:r>
            <w:proofErr w:type="spellStart"/>
            <w:r w:rsidRPr="00C63373">
              <w:t>просп</w:t>
            </w:r>
            <w:proofErr w:type="spellEnd"/>
            <w:r w:rsidRPr="00C63373">
              <w:t>. Маяковського, 29 (проведення співбесіди за фізичної присутності кандидатів)</w:t>
            </w:r>
            <w:r>
              <w:t>.</w:t>
            </w:r>
          </w:p>
          <w:p w:rsidR="00091A28" w:rsidRPr="00233BC4" w:rsidRDefault="00091A28" w:rsidP="00091A28">
            <w:pPr>
              <w:ind w:right="144" w:firstLine="0"/>
              <w:rPr>
                <w:lang w:eastAsia="ru-RU"/>
              </w:rPr>
            </w:pPr>
            <w:r>
              <w:t>П</w:t>
            </w:r>
            <w:r w:rsidRPr="00233BC4">
              <w:rPr>
                <w:lang w:eastAsia="ru-RU"/>
              </w:rPr>
              <w:t>ро дату та час проведення кожного етапу конкурсу учасники конкурсу будуть повідомлені додатково.</w:t>
            </w:r>
          </w:p>
          <w:p w:rsidR="00091A28" w:rsidRDefault="00091A28" w:rsidP="00091A28">
            <w:pPr>
              <w:spacing w:after="20"/>
              <w:ind w:right="125" w:firstLine="0"/>
            </w:pPr>
          </w:p>
          <w:p w:rsidR="00091A28" w:rsidRPr="006D3BC5" w:rsidRDefault="00091A28" w:rsidP="00091A28">
            <w:pPr>
              <w:ind w:firstLine="0"/>
            </w:pPr>
          </w:p>
          <w:p w:rsidR="00091A28" w:rsidRPr="00D02CBB" w:rsidRDefault="00091A28" w:rsidP="00091A28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91A28" w:rsidTr="00C20E86">
        <w:tc>
          <w:tcPr>
            <w:tcW w:w="2972" w:type="dxa"/>
          </w:tcPr>
          <w:p w:rsidR="00091A28" w:rsidRDefault="00091A28" w:rsidP="00091A28">
            <w:pPr>
              <w:ind w:left="37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Місце або спосіб проведення</w:t>
            </w:r>
          </w:p>
          <w:p w:rsidR="00091A28" w:rsidRPr="00126327" w:rsidRDefault="00091A28" w:rsidP="00091A28">
            <w:pPr>
              <w:ind w:left="37" w:firstLine="0"/>
              <w:rPr>
                <w:shd w:val="clear" w:color="auto" w:fill="FFFFFF"/>
              </w:rPr>
            </w:pPr>
            <w:r w:rsidRPr="00126327">
              <w:rPr>
                <w:shd w:val="clear" w:color="auto" w:fill="FFFFFF"/>
              </w:rPr>
              <w:t xml:space="preserve">співбесіди з </w:t>
            </w:r>
          </w:p>
          <w:p w:rsidR="00091A28" w:rsidRPr="00126327" w:rsidRDefault="00091A28" w:rsidP="00091A28">
            <w:pPr>
              <w:ind w:firstLine="0"/>
              <w:jc w:val="left"/>
            </w:pPr>
            <w:r w:rsidRPr="00126327">
              <w:rPr>
                <w:shd w:val="clear" w:color="auto" w:fill="FFFFFF"/>
              </w:rPr>
              <w:t xml:space="preserve">метою визначення керівником державної служби переможця конкурсу </w:t>
            </w:r>
            <w:r w:rsidRPr="00126327">
              <w:t>(із зазначенням електронної платформи для комунікації дистанційно)</w:t>
            </w:r>
          </w:p>
        </w:tc>
        <w:tc>
          <w:tcPr>
            <w:tcW w:w="7088" w:type="dxa"/>
          </w:tcPr>
          <w:p w:rsidR="00091A28" w:rsidRDefault="00091A28" w:rsidP="00091A28">
            <w:pPr>
              <w:spacing w:after="20"/>
              <w:ind w:right="125" w:firstLine="0"/>
            </w:pPr>
            <w:r w:rsidRPr="00126327">
              <w:t xml:space="preserve">м. Київ, </w:t>
            </w:r>
            <w:proofErr w:type="spellStart"/>
            <w:r w:rsidRPr="00126327">
              <w:t>просп</w:t>
            </w:r>
            <w:proofErr w:type="spellEnd"/>
            <w:r w:rsidRPr="00126327">
              <w:t xml:space="preserve">. Володимира Маяковського, 29 (проведення співбесіди </w:t>
            </w:r>
            <w:r w:rsidRPr="00126327">
              <w:rPr>
                <w:shd w:val="clear" w:color="auto" w:fill="FFFFFF"/>
              </w:rPr>
              <w:t>з метою визначення керівником державної служби переможця конкурсу</w:t>
            </w:r>
            <w:r w:rsidRPr="00126327">
              <w:t xml:space="preserve"> за фізичної присутності кандидатів)</w:t>
            </w:r>
          </w:p>
          <w:p w:rsidR="00091A28" w:rsidRPr="00233BC4" w:rsidRDefault="00091A28" w:rsidP="00091A28">
            <w:pPr>
              <w:ind w:right="144" w:firstLine="0"/>
              <w:rPr>
                <w:lang w:eastAsia="ru-RU"/>
              </w:rPr>
            </w:pPr>
            <w:r>
              <w:t>П</w:t>
            </w:r>
            <w:r w:rsidRPr="00233BC4">
              <w:rPr>
                <w:lang w:eastAsia="ru-RU"/>
              </w:rPr>
              <w:t>ро дату та час проведення кожного етапу конкурсу учасники конкурсу будуть повідомлені додатково.</w:t>
            </w:r>
          </w:p>
          <w:p w:rsidR="00091A28" w:rsidRDefault="00091A28" w:rsidP="00091A28">
            <w:pPr>
              <w:spacing w:after="20"/>
              <w:ind w:right="125" w:firstLine="0"/>
            </w:pPr>
          </w:p>
          <w:p w:rsidR="00091A28" w:rsidRPr="00126327" w:rsidRDefault="00091A28" w:rsidP="00091A28">
            <w:pPr>
              <w:spacing w:after="20"/>
              <w:ind w:right="125" w:firstLine="0"/>
            </w:pPr>
          </w:p>
        </w:tc>
      </w:tr>
      <w:tr w:rsidR="00091A28" w:rsidTr="00C20E86">
        <w:tc>
          <w:tcPr>
            <w:tcW w:w="2972" w:type="dxa"/>
          </w:tcPr>
          <w:p w:rsidR="00091A28" w:rsidRPr="00405495" w:rsidRDefault="00091A28" w:rsidP="00091A28">
            <w:pPr>
              <w:spacing w:after="200" w:line="276" w:lineRule="auto"/>
              <w:ind w:firstLine="0"/>
              <w:jc w:val="left"/>
            </w:pPr>
            <w:r w:rsidRPr="00C63373">
              <w:rPr>
                <w:color w:val="000000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88" w:type="dxa"/>
          </w:tcPr>
          <w:p w:rsidR="00091A28" w:rsidRDefault="00091A28" w:rsidP="00091A28">
            <w:pPr>
              <w:spacing w:after="200"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Бакай Наталія Анатоліївна</w:t>
            </w:r>
          </w:p>
          <w:p w:rsidR="00091A28" w:rsidRPr="007F471E" w:rsidRDefault="00091A28" w:rsidP="00091A28">
            <w:pPr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(044) 546-00-17</w:t>
            </w:r>
          </w:p>
          <w:p w:rsidR="00091A28" w:rsidRDefault="00091A28" w:rsidP="00091A28">
            <w:pPr>
              <w:spacing w:after="200" w:line="276" w:lineRule="auto"/>
              <w:ind w:firstLine="0"/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ubp</w:t>
            </w:r>
            <w:proofErr w:type="spellEnd"/>
            <w:r w:rsidRPr="00BA0780">
              <w:rPr>
                <w:color w:val="000000" w:themeColor="text1"/>
              </w:rPr>
              <w:t>_</w:t>
            </w:r>
            <w:proofErr w:type="spellStart"/>
            <w:r>
              <w:rPr>
                <w:color w:val="000000" w:themeColor="text1"/>
                <w:lang w:val="en-US"/>
              </w:rPr>
              <w:t>desnrda</w:t>
            </w:r>
            <w:proofErr w:type="spellEnd"/>
            <w:r w:rsidRPr="00BA0780">
              <w:rPr>
                <w:color w:val="000000" w:themeColor="text1"/>
              </w:rPr>
              <w:t>@</w:t>
            </w:r>
            <w:proofErr w:type="spellStart"/>
            <w:r>
              <w:rPr>
                <w:color w:val="000000" w:themeColor="text1"/>
                <w:lang w:val="en-US"/>
              </w:rPr>
              <w:t>kmda</w:t>
            </w:r>
            <w:proofErr w:type="spellEnd"/>
            <w:r w:rsidRPr="00BA0780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gov</w:t>
            </w:r>
            <w:proofErr w:type="spellEnd"/>
            <w:r w:rsidRPr="00BA0780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ua</w:t>
            </w:r>
            <w:proofErr w:type="spellEnd"/>
          </w:p>
        </w:tc>
      </w:tr>
    </w:tbl>
    <w:p w:rsidR="00640738" w:rsidRDefault="00640738" w:rsidP="00F67653">
      <w:pPr>
        <w:spacing w:after="200" w:line="276" w:lineRule="auto"/>
        <w:ind w:firstLine="0"/>
        <w:jc w:val="right"/>
        <w:rPr>
          <w:color w:val="000000" w:themeColor="text1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426"/>
        <w:gridCol w:w="57"/>
        <w:gridCol w:w="30"/>
        <w:gridCol w:w="2259"/>
        <w:gridCol w:w="7288"/>
      </w:tblGrid>
      <w:tr w:rsidR="00A33239" w:rsidTr="00BC2628">
        <w:trPr>
          <w:trHeight w:val="457"/>
        </w:trPr>
        <w:tc>
          <w:tcPr>
            <w:tcW w:w="10060" w:type="dxa"/>
            <w:gridSpan w:val="5"/>
          </w:tcPr>
          <w:p w:rsidR="00A33239" w:rsidRDefault="00A33239" w:rsidP="00A33239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126327">
              <w:t>Кваліфікаційні вимоги</w:t>
            </w:r>
          </w:p>
        </w:tc>
      </w:tr>
      <w:tr w:rsidR="00A33239" w:rsidTr="00BC2628">
        <w:trPr>
          <w:trHeight w:val="801"/>
        </w:trPr>
        <w:tc>
          <w:tcPr>
            <w:tcW w:w="426" w:type="dxa"/>
          </w:tcPr>
          <w:p w:rsidR="00A33239" w:rsidRPr="00C63373" w:rsidRDefault="00A33239" w:rsidP="00A33239">
            <w:pP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346" w:type="dxa"/>
            <w:gridSpan w:val="3"/>
          </w:tcPr>
          <w:p w:rsidR="00A33239" w:rsidRPr="00C63373" w:rsidRDefault="00A33239" w:rsidP="00A33239">
            <w:pP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F2553D">
              <w:t>Освіта</w:t>
            </w:r>
          </w:p>
        </w:tc>
        <w:tc>
          <w:tcPr>
            <w:tcW w:w="7288" w:type="dxa"/>
          </w:tcPr>
          <w:p w:rsidR="00A33239" w:rsidRDefault="00A33239" w:rsidP="00CD3125">
            <w:pPr>
              <w:spacing w:after="200" w:line="276" w:lineRule="auto"/>
              <w:ind w:firstLine="0"/>
              <w:jc w:val="left"/>
              <w:rPr>
                <w:color w:val="000000" w:themeColor="text1"/>
              </w:rPr>
            </w:pPr>
            <w:r w:rsidRPr="00C63373">
              <w:t xml:space="preserve">Вища освіта </w:t>
            </w:r>
            <w:r w:rsidR="00CD3125" w:rsidRPr="00CD3125">
              <w:rPr>
                <w:szCs w:val="24"/>
                <w:lang w:eastAsia="ru-RU"/>
              </w:rPr>
              <w:t>за освітнім рівнем не нижче бакалавра</w:t>
            </w:r>
          </w:p>
        </w:tc>
      </w:tr>
      <w:tr w:rsidR="00A33239" w:rsidTr="00BC2628">
        <w:trPr>
          <w:trHeight w:val="801"/>
        </w:trPr>
        <w:tc>
          <w:tcPr>
            <w:tcW w:w="426" w:type="dxa"/>
          </w:tcPr>
          <w:p w:rsidR="00A33239" w:rsidRPr="00C63373" w:rsidRDefault="00A33239" w:rsidP="00A33239">
            <w:pP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46" w:type="dxa"/>
            <w:gridSpan w:val="3"/>
          </w:tcPr>
          <w:p w:rsidR="00A33239" w:rsidRPr="00F2553D" w:rsidRDefault="00A33239" w:rsidP="00A33239">
            <w:pPr>
              <w:spacing w:after="200" w:line="276" w:lineRule="auto"/>
              <w:ind w:firstLine="0"/>
              <w:jc w:val="left"/>
            </w:pPr>
            <w:r w:rsidRPr="00F2553D">
              <w:t>Досвід роботи</w:t>
            </w:r>
          </w:p>
        </w:tc>
        <w:tc>
          <w:tcPr>
            <w:tcW w:w="7288" w:type="dxa"/>
          </w:tcPr>
          <w:p w:rsidR="00A33239" w:rsidRPr="00F2553D" w:rsidRDefault="00A33239" w:rsidP="00A33239">
            <w:pPr>
              <w:spacing w:after="200" w:line="276" w:lineRule="auto"/>
              <w:ind w:firstLine="0"/>
              <w:jc w:val="left"/>
            </w:pPr>
            <w:r>
              <w:t>Не потребує</w:t>
            </w:r>
          </w:p>
        </w:tc>
      </w:tr>
      <w:tr w:rsidR="00A33239" w:rsidTr="00BC2628">
        <w:trPr>
          <w:trHeight w:val="801"/>
        </w:trPr>
        <w:tc>
          <w:tcPr>
            <w:tcW w:w="426" w:type="dxa"/>
          </w:tcPr>
          <w:p w:rsidR="00A33239" w:rsidRPr="00C63373" w:rsidRDefault="00A33239" w:rsidP="00A33239">
            <w:pP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346" w:type="dxa"/>
            <w:gridSpan w:val="3"/>
          </w:tcPr>
          <w:p w:rsidR="00A33239" w:rsidRPr="00F2553D" w:rsidRDefault="00A33239" w:rsidP="00A33239">
            <w:pPr>
              <w:spacing w:after="200" w:line="276" w:lineRule="auto"/>
              <w:ind w:firstLine="0"/>
              <w:jc w:val="left"/>
            </w:pPr>
            <w:r w:rsidRPr="00F2553D">
              <w:t>Володіння державною</w:t>
            </w:r>
            <w:r w:rsidR="004E6B49">
              <w:t xml:space="preserve"> мовою</w:t>
            </w:r>
            <w:bookmarkStart w:id="0" w:name="_GoBack"/>
            <w:bookmarkEnd w:id="0"/>
            <w:r w:rsidRPr="00F2553D">
              <w:t xml:space="preserve"> </w:t>
            </w:r>
          </w:p>
        </w:tc>
        <w:tc>
          <w:tcPr>
            <w:tcW w:w="7288" w:type="dxa"/>
          </w:tcPr>
          <w:p w:rsidR="00A33239" w:rsidRPr="00C63373" w:rsidRDefault="00A33239" w:rsidP="00A33239">
            <w:pPr>
              <w:spacing w:after="200" w:line="276" w:lineRule="auto"/>
              <w:ind w:firstLine="0"/>
              <w:jc w:val="left"/>
              <w:rPr>
                <w:color w:val="000000"/>
                <w:bdr w:val="none" w:sz="0" w:space="0" w:color="auto" w:frame="1"/>
              </w:rPr>
            </w:pPr>
            <w:r>
              <w:rPr>
                <w:rStyle w:val="rvts0"/>
              </w:rPr>
              <w:t>В</w:t>
            </w:r>
            <w:r w:rsidRPr="00F2553D">
              <w:rPr>
                <w:rStyle w:val="rvts0"/>
              </w:rPr>
              <w:t>ільне володіння державною мовою</w:t>
            </w:r>
            <w:r>
              <w:rPr>
                <w:rStyle w:val="rvts0"/>
              </w:rPr>
              <w:t>.</w:t>
            </w:r>
          </w:p>
        </w:tc>
      </w:tr>
      <w:tr w:rsidR="00A33239" w:rsidTr="00BC2628">
        <w:trPr>
          <w:trHeight w:val="801"/>
        </w:trPr>
        <w:tc>
          <w:tcPr>
            <w:tcW w:w="10060" w:type="dxa"/>
            <w:gridSpan w:val="5"/>
          </w:tcPr>
          <w:p w:rsidR="00A33239" w:rsidRDefault="00A33239" w:rsidP="00A33239">
            <w:pPr>
              <w:spacing w:after="200" w:line="276" w:lineRule="auto"/>
              <w:ind w:firstLine="0"/>
              <w:jc w:val="center"/>
              <w:rPr>
                <w:rStyle w:val="rvts0"/>
              </w:rPr>
            </w:pPr>
            <w:r>
              <w:rPr>
                <w:rStyle w:val="rvts0"/>
              </w:rPr>
              <w:t>Вимоги до компетентності</w:t>
            </w:r>
          </w:p>
        </w:tc>
      </w:tr>
      <w:tr w:rsidR="00006B8E" w:rsidTr="00BC2628">
        <w:trPr>
          <w:trHeight w:val="556"/>
        </w:trPr>
        <w:tc>
          <w:tcPr>
            <w:tcW w:w="513" w:type="dxa"/>
            <w:gridSpan w:val="3"/>
          </w:tcPr>
          <w:p w:rsidR="00006B8E" w:rsidRDefault="00006B8E" w:rsidP="00A33239">
            <w:pPr>
              <w:spacing w:after="200" w:line="276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2259" w:type="dxa"/>
          </w:tcPr>
          <w:p w:rsidR="00006B8E" w:rsidRPr="00FE69B0" w:rsidRDefault="00006B8E" w:rsidP="00006B8E">
            <w:pPr>
              <w:spacing w:after="200" w:line="276" w:lineRule="auto"/>
              <w:ind w:firstLine="0"/>
              <w:jc w:val="center"/>
            </w:pPr>
            <w:r w:rsidRPr="00F2553D">
              <w:t>Вимога</w:t>
            </w:r>
          </w:p>
        </w:tc>
        <w:tc>
          <w:tcPr>
            <w:tcW w:w="7288" w:type="dxa"/>
          </w:tcPr>
          <w:p w:rsidR="00006B8E" w:rsidRPr="00006B8E" w:rsidRDefault="00006B8E" w:rsidP="00006B8E">
            <w:pPr>
              <w:pStyle w:val="ad"/>
              <w:jc w:val="center"/>
              <w:rPr>
                <w:sz w:val="28"/>
                <w:szCs w:val="28"/>
              </w:rPr>
            </w:pPr>
            <w:r w:rsidRPr="00006B8E">
              <w:rPr>
                <w:sz w:val="28"/>
                <w:szCs w:val="28"/>
              </w:rPr>
              <w:t>Компоненти вимоги</w:t>
            </w:r>
          </w:p>
        </w:tc>
      </w:tr>
      <w:tr w:rsidR="008F7B7D" w:rsidTr="00BC2628">
        <w:trPr>
          <w:trHeight w:val="963"/>
        </w:trPr>
        <w:tc>
          <w:tcPr>
            <w:tcW w:w="513" w:type="dxa"/>
            <w:gridSpan w:val="3"/>
          </w:tcPr>
          <w:p w:rsidR="008F7B7D" w:rsidRDefault="008F7B7D" w:rsidP="008F7B7D">
            <w:pPr>
              <w:spacing w:after="200" w:line="276" w:lineRule="auto"/>
              <w:ind w:firstLin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9" w:type="dxa"/>
          </w:tcPr>
          <w:p w:rsidR="008F7B7D" w:rsidRPr="008F7B7D" w:rsidRDefault="008F7B7D" w:rsidP="008F7B7D">
            <w:pPr>
              <w:ind w:left="52" w:right="93" w:hanging="14"/>
              <w:rPr>
                <w:color w:val="000000"/>
                <w:szCs w:val="24"/>
                <w:lang w:eastAsia="ru-RU"/>
              </w:rPr>
            </w:pPr>
            <w:r w:rsidRPr="008F7B7D">
              <w:rPr>
                <w:color w:val="000000"/>
                <w:szCs w:val="24"/>
              </w:rPr>
              <w:t>Якісне виконання поставлених завдань</w:t>
            </w:r>
          </w:p>
        </w:tc>
        <w:tc>
          <w:tcPr>
            <w:tcW w:w="7288" w:type="dxa"/>
          </w:tcPr>
          <w:p w:rsidR="008F7B7D" w:rsidRPr="008F7B7D" w:rsidRDefault="008F7B7D" w:rsidP="008F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75" w:right="117" w:hanging="14"/>
              <w:rPr>
                <w:color w:val="000000"/>
                <w:szCs w:val="24"/>
              </w:rPr>
            </w:pPr>
            <w:r w:rsidRPr="008F7B7D">
              <w:rPr>
                <w:color w:val="000000"/>
                <w:szCs w:val="24"/>
              </w:rPr>
              <w:t>-</w:t>
            </w:r>
            <w:r w:rsidRPr="008F7B7D">
              <w:rPr>
                <w:color w:val="000000"/>
                <w:szCs w:val="24"/>
                <w:lang w:eastAsia="ru-RU"/>
              </w:rPr>
              <w:t> </w:t>
            </w:r>
            <w:r w:rsidRPr="008F7B7D">
              <w:rPr>
                <w:color w:val="000000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8F7B7D" w:rsidRPr="008F7B7D" w:rsidRDefault="008F7B7D" w:rsidP="008F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75" w:right="117" w:hanging="14"/>
              <w:rPr>
                <w:color w:val="000000"/>
                <w:szCs w:val="24"/>
              </w:rPr>
            </w:pPr>
            <w:r w:rsidRPr="008F7B7D">
              <w:rPr>
                <w:color w:val="000000"/>
                <w:szCs w:val="24"/>
              </w:rPr>
              <w:t>-</w:t>
            </w:r>
            <w:r w:rsidRPr="008F7B7D">
              <w:rPr>
                <w:color w:val="000000"/>
                <w:szCs w:val="24"/>
                <w:lang w:eastAsia="ru-RU"/>
              </w:rPr>
              <w:t> </w:t>
            </w:r>
            <w:r w:rsidRPr="008F7B7D">
              <w:rPr>
                <w:color w:val="000000"/>
                <w:szCs w:val="24"/>
              </w:rPr>
              <w:t>комплексний підхід до виконання завдань, виявлення ризиків;</w:t>
            </w:r>
          </w:p>
          <w:p w:rsidR="008F7B7D" w:rsidRPr="008F7B7D" w:rsidRDefault="008F7B7D" w:rsidP="008F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75" w:right="117" w:hanging="14"/>
              <w:rPr>
                <w:color w:val="000000"/>
                <w:szCs w:val="24"/>
              </w:rPr>
            </w:pPr>
            <w:r w:rsidRPr="008F7B7D">
              <w:rPr>
                <w:color w:val="000000"/>
                <w:szCs w:val="24"/>
              </w:rPr>
              <w:t>-</w:t>
            </w:r>
            <w:r w:rsidRPr="008F7B7D">
              <w:rPr>
                <w:color w:val="000000"/>
                <w:szCs w:val="24"/>
                <w:lang w:eastAsia="ru-RU"/>
              </w:rPr>
              <w:t> </w:t>
            </w:r>
            <w:r w:rsidRPr="008F7B7D">
              <w:rPr>
                <w:color w:val="000000"/>
                <w:szCs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8F7B7D" w:rsidTr="00BC2628">
        <w:trPr>
          <w:trHeight w:val="2678"/>
        </w:trPr>
        <w:tc>
          <w:tcPr>
            <w:tcW w:w="513" w:type="dxa"/>
            <w:gridSpan w:val="3"/>
          </w:tcPr>
          <w:p w:rsidR="008F7B7D" w:rsidRDefault="008F7B7D" w:rsidP="008F7B7D">
            <w:pPr>
              <w:spacing w:after="200" w:line="276" w:lineRule="auto"/>
              <w:ind w:firstLin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259" w:type="dxa"/>
          </w:tcPr>
          <w:p w:rsidR="008F7B7D" w:rsidRPr="008F7B7D" w:rsidRDefault="008F7B7D" w:rsidP="008F7B7D">
            <w:pPr>
              <w:ind w:left="52" w:hanging="14"/>
              <w:rPr>
                <w:color w:val="000000"/>
                <w:szCs w:val="24"/>
                <w:lang w:eastAsia="ru-RU"/>
              </w:rPr>
            </w:pPr>
            <w:r w:rsidRPr="008F7B7D">
              <w:rPr>
                <w:color w:val="000000"/>
                <w:szCs w:val="24"/>
              </w:rPr>
              <w:t>Управління конфліктами</w:t>
            </w:r>
          </w:p>
        </w:tc>
        <w:tc>
          <w:tcPr>
            <w:tcW w:w="7288" w:type="dxa"/>
          </w:tcPr>
          <w:p w:rsidR="008F7B7D" w:rsidRPr="008F7B7D" w:rsidRDefault="008F7B7D" w:rsidP="008F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ind w:left="75" w:right="117" w:hanging="14"/>
              <w:rPr>
                <w:color w:val="000000"/>
                <w:szCs w:val="24"/>
              </w:rPr>
            </w:pPr>
            <w:r w:rsidRPr="008F7B7D">
              <w:rPr>
                <w:color w:val="000000"/>
                <w:szCs w:val="24"/>
              </w:rPr>
              <w:t>-</w:t>
            </w:r>
            <w:r w:rsidRPr="008F7B7D">
              <w:rPr>
                <w:color w:val="000000"/>
                <w:szCs w:val="24"/>
                <w:lang w:eastAsia="ru-RU"/>
              </w:rPr>
              <w:t> </w:t>
            </w:r>
            <w:r w:rsidRPr="008F7B7D">
              <w:rPr>
                <w:color w:val="000000"/>
                <w:szCs w:val="24"/>
              </w:rPr>
              <w:t>орієнтація на припинення конфліктної ситуації, вибір оптимальної стратегії розв’язання конфлікту;</w:t>
            </w:r>
          </w:p>
          <w:p w:rsidR="008F7B7D" w:rsidRPr="008F7B7D" w:rsidRDefault="008F7B7D" w:rsidP="008F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75" w:right="117" w:hanging="14"/>
              <w:rPr>
                <w:color w:val="000000"/>
                <w:szCs w:val="24"/>
              </w:rPr>
            </w:pPr>
            <w:r w:rsidRPr="008F7B7D">
              <w:rPr>
                <w:color w:val="000000"/>
                <w:szCs w:val="24"/>
              </w:rPr>
              <w:t>-</w:t>
            </w:r>
            <w:r w:rsidRPr="008F7B7D">
              <w:rPr>
                <w:color w:val="000000"/>
                <w:szCs w:val="24"/>
                <w:lang w:eastAsia="ru-RU"/>
              </w:rPr>
              <w:t> </w:t>
            </w:r>
            <w:r w:rsidRPr="008F7B7D">
              <w:rPr>
                <w:color w:val="000000"/>
                <w:szCs w:val="24"/>
              </w:rPr>
              <w:t>спрямування на досягнення спільних цілей та врахування інтересів усіх учасників, об’єктивне обговорення -проблемних питань;</w:t>
            </w:r>
          </w:p>
          <w:p w:rsidR="008F7B7D" w:rsidRPr="008F7B7D" w:rsidRDefault="008F7B7D" w:rsidP="008F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75" w:right="117" w:hanging="14"/>
              <w:rPr>
                <w:color w:val="000000"/>
                <w:szCs w:val="24"/>
              </w:rPr>
            </w:pPr>
            <w:r w:rsidRPr="008F7B7D">
              <w:rPr>
                <w:color w:val="000000"/>
                <w:szCs w:val="24"/>
              </w:rPr>
              <w:t>-</w:t>
            </w:r>
            <w:r w:rsidRPr="008F7B7D">
              <w:rPr>
                <w:color w:val="000000"/>
                <w:szCs w:val="24"/>
                <w:lang w:eastAsia="ru-RU"/>
              </w:rPr>
              <w:t> </w:t>
            </w:r>
            <w:r w:rsidRPr="008F7B7D">
              <w:rPr>
                <w:color w:val="000000"/>
                <w:szCs w:val="24"/>
              </w:rPr>
              <w:t>керування своїми емоціями, розуміння емоцій учасників;</w:t>
            </w:r>
          </w:p>
          <w:p w:rsidR="008F7B7D" w:rsidRPr="008F7B7D" w:rsidRDefault="008F7B7D" w:rsidP="008F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75" w:right="117" w:hanging="14"/>
              <w:rPr>
                <w:color w:val="000000"/>
                <w:szCs w:val="24"/>
              </w:rPr>
            </w:pPr>
            <w:r w:rsidRPr="008F7B7D">
              <w:rPr>
                <w:color w:val="000000"/>
                <w:szCs w:val="24"/>
              </w:rPr>
              <w:t>-</w:t>
            </w:r>
            <w:r w:rsidRPr="008F7B7D">
              <w:rPr>
                <w:color w:val="000000"/>
                <w:szCs w:val="24"/>
                <w:lang w:eastAsia="ru-RU"/>
              </w:rPr>
              <w:t> </w:t>
            </w:r>
            <w:r w:rsidRPr="008F7B7D">
              <w:rPr>
                <w:color w:val="000000"/>
                <w:szCs w:val="24"/>
              </w:rPr>
              <w:t>орієнтація на запобігання конфліктних ситуацій</w:t>
            </w:r>
          </w:p>
        </w:tc>
      </w:tr>
      <w:tr w:rsidR="008F7B7D" w:rsidTr="00BC2628">
        <w:tc>
          <w:tcPr>
            <w:tcW w:w="513" w:type="dxa"/>
            <w:gridSpan w:val="3"/>
          </w:tcPr>
          <w:p w:rsidR="008F7B7D" w:rsidRDefault="008F7B7D" w:rsidP="008F7B7D">
            <w:pPr>
              <w:spacing w:after="200" w:line="276" w:lineRule="auto"/>
              <w:ind w:firstLin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259" w:type="dxa"/>
          </w:tcPr>
          <w:p w:rsidR="00895C9F" w:rsidRDefault="008F7B7D" w:rsidP="008F7B7D">
            <w:pPr>
              <w:ind w:left="52" w:right="79" w:hanging="14"/>
              <w:rPr>
                <w:color w:val="000000"/>
                <w:szCs w:val="24"/>
              </w:rPr>
            </w:pPr>
            <w:r w:rsidRPr="008F7B7D">
              <w:rPr>
                <w:color w:val="000000"/>
                <w:szCs w:val="24"/>
              </w:rPr>
              <w:t xml:space="preserve">Командна робота </w:t>
            </w:r>
          </w:p>
          <w:p w:rsidR="008F7B7D" w:rsidRPr="008F7B7D" w:rsidRDefault="008F7B7D" w:rsidP="008F7B7D">
            <w:pPr>
              <w:ind w:left="52" w:right="79" w:hanging="14"/>
              <w:rPr>
                <w:color w:val="000000"/>
                <w:szCs w:val="24"/>
                <w:lang w:eastAsia="ru-RU"/>
              </w:rPr>
            </w:pPr>
            <w:r w:rsidRPr="008F7B7D">
              <w:rPr>
                <w:color w:val="000000"/>
                <w:szCs w:val="24"/>
              </w:rPr>
              <w:t>та взаємодія</w:t>
            </w:r>
          </w:p>
        </w:tc>
        <w:tc>
          <w:tcPr>
            <w:tcW w:w="7288" w:type="dxa"/>
          </w:tcPr>
          <w:p w:rsidR="008F7B7D" w:rsidRPr="008F7B7D" w:rsidRDefault="008F7B7D" w:rsidP="008F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</w:tabs>
              <w:ind w:left="75" w:right="117" w:hanging="14"/>
              <w:rPr>
                <w:color w:val="000000"/>
                <w:szCs w:val="24"/>
              </w:rPr>
            </w:pPr>
            <w:r w:rsidRPr="008F7B7D">
              <w:rPr>
                <w:color w:val="000000"/>
                <w:szCs w:val="24"/>
              </w:rPr>
              <w:t>-</w:t>
            </w:r>
            <w:r w:rsidRPr="008F7B7D">
              <w:rPr>
                <w:color w:val="000000"/>
                <w:szCs w:val="24"/>
                <w:lang w:eastAsia="ru-RU"/>
              </w:rPr>
              <w:t> </w:t>
            </w:r>
            <w:r w:rsidRPr="008F7B7D">
              <w:rPr>
                <w:color w:val="000000"/>
                <w:szCs w:val="24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8F7B7D" w:rsidRPr="008F7B7D" w:rsidRDefault="008F7B7D" w:rsidP="008F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75" w:right="117" w:hanging="14"/>
              <w:rPr>
                <w:color w:val="000000"/>
                <w:szCs w:val="24"/>
              </w:rPr>
            </w:pPr>
            <w:r w:rsidRPr="008F7B7D">
              <w:rPr>
                <w:color w:val="000000"/>
                <w:szCs w:val="24"/>
              </w:rPr>
              <w:t>-</w:t>
            </w:r>
            <w:r w:rsidRPr="008F7B7D">
              <w:rPr>
                <w:color w:val="000000"/>
                <w:szCs w:val="24"/>
                <w:lang w:eastAsia="ru-RU"/>
              </w:rPr>
              <w:t> </w:t>
            </w:r>
            <w:r w:rsidRPr="008F7B7D">
              <w:rPr>
                <w:color w:val="000000"/>
                <w:szCs w:val="24"/>
              </w:rPr>
              <w:t>орієнтація на командний результат;</w:t>
            </w:r>
          </w:p>
          <w:p w:rsidR="008F7B7D" w:rsidRPr="008F7B7D" w:rsidRDefault="008F7B7D" w:rsidP="008F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ind w:left="75" w:right="117" w:hanging="14"/>
              <w:rPr>
                <w:color w:val="000000"/>
                <w:szCs w:val="24"/>
              </w:rPr>
            </w:pPr>
            <w:r w:rsidRPr="008F7B7D">
              <w:rPr>
                <w:color w:val="000000"/>
                <w:szCs w:val="24"/>
              </w:rPr>
              <w:t>-</w:t>
            </w:r>
            <w:r w:rsidRPr="008F7B7D">
              <w:rPr>
                <w:color w:val="000000"/>
                <w:szCs w:val="24"/>
                <w:lang w:eastAsia="ru-RU"/>
              </w:rPr>
              <w:t> </w:t>
            </w:r>
            <w:r w:rsidRPr="008F7B7D">
              <w:rPr>
                <w:color w:val="000000"/>
                <w:szCs w:val="24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8F7B7D" w:rsidRPr="008F7B7D" w:rsidRDefault="008F7B7D" w:rsidP="008F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ind w:left="75" w:right="117" w:hanging="14"/>
              <w:rPr>
                <w:color w:val="000000"/>
                <w:szCs w:val="24"/>
              </w:rPr>
            </w:pPr>
            <w:r w:rsidRPr="008F7B7D">
              <w:rPr>
                <w:color w:val="000000"/>
                <w:szCs w:val="24"/>
              </w:rPr>
              <w:t>-</w:t>
            </w:r>
            <w:r w:rsidRPr="008F7B7D">
              <w:rPr>
                <w:color w:val="000000"/>
                <w:szCs w:val="24"/>
                <w:lang w:eastAsia="ru-RU"/>
              </w:rPr>
              <w:t> </w:t>
            </w:r>
            <w:r w:rsidRPr="008F7B7D">
              <w:rPr>
                <w:color w:val="000000"/>
                <w:szCs w:val="24"/>
              </w:rPr>
              <w:t>відкритість в обміні інформацією</w:t>
            </w:r>
          </w:p>
        </w:tc>
      </w:tr>
      <w:tr w:rsidR="00512B30" w:rsidTr="00BC2628">
        <w:tc>
          <w:tcPr>
            <w:tcW w:w="10060" w:type="dxa"/>
            <w:gridSpan w:val="5"/>
          </w:tcPr>
          <w:p w:rsidR="00512B30" w:rsidRDefault="00A1259A" w:rsidP="00A1259A">
            <w:pPr>
              <w:spacing w:after="200" w:line="276" w:lineRule="auto"/>
              <w:ind w:firstLine="0"/>
              <w:rPr>
                <w:color w:val="000000" w:themeColor="text1"/>
              </w:rPr>
            </w:pPr>
            <w:r>
              <w:t xml:space="preserve">                                                  </w:t>
            </w:r>
            <w:r w:rsidR="00512B30" w:rsidRPr="00C641F1">
              <w:t>Професійні знання</w:t>
            </w:r>
          </w:p>
        </w:tc>
      </w:tr>
      <w:tr w:rsidR="00512B30" w:rsidTr="00BC2628">
        <w:tc>
          <w:tcPr>
            <w:tcW w:w="2772" w:type="dxa"/>
            <w:gridSpan w:val="4"/>
          </w:tcPr>
          <w:p w:rsidR="00512B30" w:rsidRPr="00006B8E" w:rsidRDefault="00512B30" w:rsidP="00127527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F2553D">
              <w:t>Вимога</w:t>
            </w:r>
          </w:p>
        </w:tc>
        <w:tc>
          <w:tcPr>
            <w:tcW w:w="7288" w:type="dxa"/>
          </w:tcPr>
          <w:p w:rsidR="00512B30" w:rsidRDefault="00512B30" w:rsidP="00127527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F2553D">
              <w:t>Компоненти вимоги</w:t>
            </w:r>
          </w:p>
        </w:tc>
      </w:tr>
      <w:tr w:rsidR="00006B8E" w:rsidTr="00BC2628">
        <w:tc>
          <w:tcPr>
            <w:tcW w:w="483" w:type="dxa"/>
            <w:gridSpan w:val="2"/>
          </w:tcPr>
          <w:p w:rsidR="00006B8E" w:rsidRDefault="00512B30" w:rsidP="00A625FF">
            <w:pPr>
              <w:spacing w:after="200" w:line="276" w:lineRule="auto"/>
              <w:ind w:firstLin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89" w:type="dxa"/>
            <w:gridSpan w:val="2"/>
          </w:tcPr>
          <w:p w:rsidR="00006B8E" w:rsidRDefault="00512B30" w:rsidP="00127527">
            <w:pPr>
              <w:spacing w:after="200" w:line="276" w:lineRule="auto"/>
              <w:ind w:firstLine="0"/>
              <w:jc w:val="left"/>
            </w:pPr>
            <w:r w:rsidRPr="00F2553D">
              <w:t>Знання законодавства</w:t>
            </w:r>
          </w:p>
        </w:tc>
        <w:tc>
          <w:tcPr>
            <w:tcW w:w="7288" w:type="dxa"/>
          </w:tcPr>
          <w:p w:rsidR="00512B30" w:rsidRPr="00F2553D" w:rsidRDefault="00512B30" w:rsidP="00512B30">
            <w:pPr>
              <w:pStyle w:val="rvps14"/>
              <w:spacing w:before="0" w:beforeAutospacing="0" w:after="0" w:afterAutospacing="0"/>
              <w:ind w:right="130"/>
              <w:rPr>
                <w:sz w:val="28"/>
                <w:szCs w:val="28"/>
              </w:rPr>
            </w:pPr>
            <w:r w:rsidRPr="00F2553D">
              <w:rPr>
                <w:sz w:val="28"/>
                <w:szCs w:val="28"/>
              </w:rPr>
              <w:t>Знання:</w:t>
            </w:r>
          </w:p>
          <w:p w:rsidR="00512B30" w:rsidRPr="00F2553D" w:rsidRDefault="00512B30" w:rsidP="00512B30">
            <w:pPr>
              <w:pStyle w:val="rvps14"/>
              <w:spacing w:before="0" w:beforeAutospacing="0" w:after="0" w:afterAutospacing="0"/>
              <w:ind w:right="130"/>
              <w:rPr>
                <w:sz w:val="28"/>
                <w:szCs w:val="28"/>
              </w:rPr>
            </w:pPr>
            <w:r w:rsidRPr="00F2553D">
              <w:rPr>
                <w:sz w:val="28"/>
                <w:szCs w:val="28"/>
              </w:rPr>
              <w:t>Конституції України;</w:t>
            </w:r>
          </w:p>
          <w:p w:rsidR="00512B30" w:rsidRDefault="00512B30" w:rsidP="00512B30">
            <w:pPr>
              <w:spacing w:line="276" w:lineRule="auto"/>
              <w:ind w:firstLine="0"/>
            </w:pPr>
            <w:r w:rsidRPr="00F2553D">
              <w:t>Закону України “Про державну службу”;</w:t>
            </w:r>
          </w:p>
          <w:p w:rsidR="00006B8E" w:rsidRPr="004F37F2" w:rsidRDefault="00006B8E" w:rsidP="00512B30">
            <w:pPr>
              <w:spacing w:line="276" w:lineRule="auto"/>
              <w:ind w:firstLine="0"/>
            </w:pPr>
            <w:r w:rsidRPr="00F2553D">
              <w:t>Закону України “Про запобігання корупції”.</w:t>
            </w:r>
          </w:p>
        </w:tc>
      </w:tr>
      <w:tr w:rsidR="00006B8E" w:rsidTr="00BC2628">
        <w:trPr>
          <w:trHeight w:val="4273"/>
        </w:trPr>
        <w:tc>
          <w:tcPr>
            <w:tcW w:w="483" w:type="dxa"/>
            <w:gridSpan w:val="2"/>
          </w:tcPr>
          <w:p w:rsidR="00006B8E" w:rsidRDefault="00006B8E" w:rsidP="00A625FF">
            <w:pPr>
              <w:spacing w:after="200" w:line="276" w:lineRule="auto"/>
              <w:ind w:firstLin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289" w:type="dxa"/>
            <w:gridSpan w:val="2"/>
          </w:tcPr>
          <w:p w:rsidR="00006B8E" w:rsidRDefault="00006B8E" w:rsidP="00006B8E">
            <w:pPr>
              <w:spacing w:after="200" w:line="276" w:lineRule="auto"/>
              <w:ind w:firstLine="0"/>
              <w:jc w:val="left"/>
            </w:pPr>
            <w:r w:rsidRPr="00F2553D">
              <w:t>Знання спеціального законодавства, що пов’язане із завданнями та змістом роботи державного</w:t>
            </w:r>
            <w:r w:rsidR="0083749B">
              <w:t xml:space="preserve"> </w:t>
            </w:r>
            <w:r>
              <w:t xml:space="preserve">службовця </w:t>
            </w:r>
            <w:r w:rsidRPr="00F2553D">
              <w:t>відповідно до посадової інструкції (положення про структурний підрозділ)</w:t>
            </w:r>
          </w:p>
        </w:tc>
        <w:tc>
          <w:tcPr>
            <w:tcW w:w="7288" w:type="dxa"/>
          </w:tcPr>
          <w:p w:rsidR="00006B8E" w:rsidRPr="004F37F2" w:rsidRDefault="00006B8E" w:rsidP="00006B8E">
            <w:pPr>
              <w:pStyle w:val="Default"/>
              <w:jc w:val="both"/>
              <w:rPr>
                <w:sz w:val="28"/>
                <w:szCs w:val="28"/>
              </w:rPr>
            </w:pPr>
            <w:r w:rsidRPr="004F37F2">
              <w:rPr>
                <w:sz w:val="28"/>
                <w:szCs w:val="28"/>
              </w:rPr>
              <w:t>Знання:</w:t>
            </w:r>
          </w:p>
          <w:p w:rsidR="002F4F5A" w:rsidRDefault="002F4F5A" w:rsidP="002F4F5A">
            <w:pPr>
              <w:tabs>
                <w:tab w:val="left" w:pos="129"/>
              </w:tabs>
              <w:spacing w:after="20"/>
              <w:ind w:right="120" w:firstLine="0"/>
              <w:rPr>
                <w:szCs w:val="24"/>
              </w:rPr>
            </w:pPr>
            <w:r>
              <w:t>Закону України «Про благоустрій населених пунктів»;</w:t>
            </w:r>
          </w:p>
          <w:p w:rsidR="002F4F5A" w:rsidRDefault="002F4F5A" w:rsidP="002F4F5A">
            <w:pPr>
              <w:tabs>
                <w:tab w:val="left" w:pos="129"/>
              </w:tabs>
              <w:spacing w:after="20"/>
              <w:ind w:right="120" w:firstLine="0"/>
            </w:pPr>
            <w:r>
              <w:t>Закону України «Про охорону навколишнього природного середовища»;</w:t>
            </w:r>
          </w:p>
          <w:p w:rsidR="00006B8E" w:rsidRPr="004F37F2" w:rsidRDefault="002F4F5A" w:rsidP="002F4F5A">
            <w:pPr>
              <w:spacing w:after="200" w:line="276" w:lineRule="auto"/>
              <w:ind w:firstLine="0"/>
            </w:pPr>
            <w:r>
              <w:rPr>
                <w:color w:val="000000"/>
              </w:rPr>
              <w:t>«Правила благоустрою міста Києва».</w:t>
            </w:r>
          </w:p>
        </w:tc>
      </w:tr>
    </w:tbl>
    <w:p w:rsidR="00127527" w:rsidRDefault="00127527" w:rsidP="00127527">
      <w:pPr>
        <w:spacing w:after="200" w:line="276" w:lineRule="auto"/>
        <w:ind w:firstLine="0"/>
        <w:jc w:val="left"/>
        <w:rPr>
          <w:color w:val="000000" w:themeColor="text1"/>
        </w:rPr>
      </w:pPr>
    </w:p>
    <w:p w:rsidR="008F7B7D" w:rsidRDefault="008F7B7D" w:rsidP="00127527">
      <w:pPr>
        <w:spacing w:after="200" w:line="276" w:lineRule="auto"/>
        <w:ind w:firstLine="0"/>
        <w:jc w:val="left"/>
        <w:rPr>
          <w:color w:val="000000" w:themeColor="text1"/>
        </w:rPr>
      </w:pPr>
    </w:p>
    <w:p w:rsidR="00127527" w:rsidRPr="008F7B7D" w:rsidRDefault="008F7B7D" w:rsidP="008F7B7D">
      <w:pPr>
        <w:ind w:right="13" w:firstLine="0"/>
        <w:jc w:val="left"/>
      </w:pPr>
      <w:r>
        <w:rPr>
          <w:lang w:val="ru-RU"/>
        </w:rPr>
        <w:t>Н</w:t>
      </w:r>
      <w:proofErr w:type="spellStart"/>
      <w:r>
        <w:t>ачальник</w:t>
      </w:r>
      <w:proofErr w:type="spellEnd"/>
      <w:r w:rsidR="00022B8C">
        <w:t xml:space="preserve"> У</w:t>
      </w:r>
      <w:r w:rsidR="00127527">
        <w:t xml:space="preserve">правління                                                             </w:t>
      </w:r>
      <w:r>
        <w:t xml:space="preserve">     </w:t>
      </w:r>
      <w:r w:rsidR="00127527">
        <w:t xml:space="preserve">    </w:t>
      </w:r>
      <w:r>
        <w:t xml:space="preserve">    Ігор ЮРЧЕНКО</w:t>
      </w:r>
    </w:p>
    <w:p w:rsidR="00127527" w:rsidRDefault="00127527" w:rsidP="00127527">
      <w:pPr>
        <w:spacing w:after="200" w:line="276" w:lineRule="auto"/>
        <w:ind w:firstLine="0"/>
        <w:jc w:val="left"/>
        <w:rPr>
          <w:color w:val="000000" w:themeColor="text1"/>
        </w:rPr>
      </w:pPr>
    </w:p>
    <w:p w:rsidR="00953B6B" w:rsidRDefault="00953B6B" w:rsidP="00434434">
      <w:pPr>
        <w:spacing w:after="200" w:line="276" w:lineRule="auto"/>
        <w:ind w:firstLine="0"/>
        <w:rPr>
          <w:color w:val="000000" w:themeColor="text1"/>
        </w:rPr>
      </w:pPr>
    </w:p>
    <w:p w:rsidR="00953B6B" w:rsidRDefault="00953B6B" w:rsidP="00A625FF">
      <w:pPr>
        <w:spacing w:after="200" w:line="276" w:lineRule="auto"/>
        <w:ind w:firstLine="0"/>
        <w:jc w:val="right"/>
        <w:rPr>
          <w:color w:val="000000" w:themeColor="text1"/>
        </w:rPr>
      </w:pPr>
    </w:p>
    <w:sectPr w:rsidR="00953B6B" w:rsidSect="00A1259A">
      <w:headerReference w:type="default" r:id="rId8"/>
      <w:pgSz w:w="11906" w:h="16838"/>
      <w:pgMar w:top="426" w:right="566" w:bottom="426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637" w:rsidRDefault="00C71637" w:rsidP="009B41F0">
      <w:r>
        <w:separator/>
      </w:r>
    </w:p>
  </w:endnote>
  <w:endnote w:type="continuationSeparator" w:id="0">
    <w:p w:rsidR="00C71637" w:rsidRDefault="00C71637" w:rsidP="009B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637" w:rsidRDefault="00C71637" w:rsidP="009B41F0">
      <w:r>
        <w:separator/>
      </w:r>
    </w:p>
  </w:footnote>
  <w:footnote w:type="continuationSeparator" w:id="0">
    <w:p w:rsidR="00C71637" w:rsidRDefault="00C71637" w:rsidP="009B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2327"/>
      <w:docPartObj>
        <w:docPartGallery w:val="Page Numbers (Top of Page)"/>
        <w:docPartUnique/>
      </w:docPartObj>
    </w:sdtPr>
    <w:sdtEndPr/>
    <w:sdtContent>
      <w:p w:rsidR="00EF7B6C" w:rsidRDefault="009011B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B4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F7B6C" w:rsidRDefault="00EF7B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141"/>
    <w:multiLevelType w:val="multilevel"/>
    <w:tmpl w:val="8C425D32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D9541C"/>
    <w:multiLevelType w:val="hybridMultilevel"/>
    <w:tmpl w:val="707830D4"/>
    <w:lvl w:ilvl="0" w:tplc="565A0FD2">
      <w:start w:val="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900040"/>
    <w:multiLevelType w:val="multilevel"/>
    <w:tmpl w:val="AD760DDC"/>
    <w:lvl w:ilvl="0">
      <w:start w:val="1"/>
      <w:numFmt w:val="bullet"/>
      <w:lvlText w:val="-"/>
      <w:lvlJc w:val="left"/>
      <w:pPr>
        <w:ind w:left="3195" w:hanging="360"/>
      </w:p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F0"/>
    <w:rsid w:val="00006B8E"/>
    <w:rsid w:val="00020058"/>
    <w:rsid w:val="00022B8C"/>
    <w:rsid w:val="00033E40"/>
    <w:rsid w:val="000419FC"/>
    <w:rsid w:val="00046E4A"/>
    <w:rsid w:val="00047919"/>
    <w:rsid w:val="0005756D"/>
    <w:rsid w:val="00063804"/>
    <w:rsid w:val="0006396C"/>
    <w:rsid w:val="00072E1C"/>
    <w:rsid w:val="000756CE"/>
    <w:rsid w:val="00080859"/>
    <w:rsid w:val="00091A28"/>
    <w:rsid w:val="00096FB3"/>
    <w:rsid w:val="000A1E84"/>
    <w:rsid w:val="000A2F9C"/>
    <w:rsid w:val="000B0FCE"/>
    <w:rsid w:val="000B22E3"/>
    <w:rsid w:val="000B7A09"/>
    <w:rsid w:val="000C1FBF"/>
    <w:rsid w:val="000C547D"/>
    <w:rsid w:val="000D4ECA"/>
    <w:rsid w:val="000E1AF6"/>
    <w:rsid w:val="000F26D8"/>
    <w:rsid w:val="00113846"/>
    <w:rsid w:val="00121D29"/>
    <w:rsid w:val="00123F2F"/>
    <w:rsid w:val="00127527"/>
    <w:rsid w:val="001331C8"/>
    <w:rsid w:val="0013548C"/>
    <w:rsid w:val="00147B31"/>
    <w:rsid w:val="00163AF0"/>
    <w:rsid w:val="00182FBE"/>
    <w:rsid w:val="00194C8E"/>
    <w:rsid w:val="001A2F6E"/>
    <w:rsid w:val="001C2D6A"/>
    <w:rsid w:val="001D67D7"/>
    <w:rsid w:val="001D6CC0"/>
    <w:rsid w:val="001E0684"/>
    <w:rsid w:val="001E72BD"/>
    <w:rsid w:val="001F19D8"/>
    <w:rsid w:val="00205C0E"/>
    <w:rsid w:val="00206B7B"/>
    <w:rsid w:val="00213DD4"/>
    <w:rsid w:val="0023032C"/>
    <w:rsid w:val="0023445E"/>
    <w:rsid w:val="00240958"/>
    <w:rsid w:val="0024208B"/>
    <w:rsid w:val="00243B0A"/>
    <w:rsid w:val="002A7C16"/>
    <w:rsid w:val="002B0272"/>
    <w:rsid w:val="002C4443"/>
    <w:rsid w:val="002F4F5A"/>
    <w:rsid w:val="002F5B64"/>
    <w:rsid w:val="0033066D"/>
    <w:rsid w:val="00333CBA"/>
    <w:rsid w:val="00334E15"/>
    <w:rsid w:val="003470B6"/>
    <w:rsid w:val="0035057A"/>
    <w:rsid w:val="003603E6"/>
    <w:rsid w:val="0036317D"/>
    <w:rsid w:val="003B2016"/>
    <w:rsid w:val="003B3247"/>
    <w:rsid w:val="003B35D2"/>
    <w:rsid w:val="003D35FE"/>
    <w:rsid w:val="003D6DDB"/>
    <w:rsid w:val="003E71B2"/>
    <w:rsid w:val="003F09C1"/>
    <w:rsid w:val="003F0C27"/>
    <w:rsid w:val="003F5CF7"/>
    <w:rsid w:val="004014FF"/>
    <w:rsid w:val="004020B9"/>
    <w:rsid w:val="0040420B"/>
    <w:rsid w:val="00404795"/>
    <w:rsid w:val="0041387B"/>
    <w:rsid w:val="0042388F"/>
    <w:rsid w:val="004312C4"/>
    <w:rsid w:val="00434434"/>
    <w:rsid w:val="00437D2D"/>
    <w:rsid w:val="00441A18"/>
    <w:rsid w:val="00446C4E"/>
    <w:rsid w:val="00460F80"/>
    <w:rsid w:val="00462116"/>
    <w:rsid w:val="00470D35"/>
    <w:rsid w:val="00486D02"/>
    <w:rsid w:val="00487A34"/>
    <w:rsid w:val="004A3FBC"/>
    <w:rsid w:val="004A4359"/>
    <w:rsid w:val="004C62B7"/>
    <w:rsid w:val="004D78D7"/>
    <w:rsid w:val="004E6B49"/>
    <w:rsid w:val="00503FA7"/>
    <w:rsid w:val="00512B30"/>
    <w:rsid w:val="00533D0F"/>
    <w:rsid w:val="00544E7A"/>
    <w:rsid w:val="00576327"/>
    <w:rsid w:val="00577808"/>
    <w:rsid w:val="005A2635"/>
    <w:rsid w:val="005A75EE"/>
    <w:rsid w:val="005B535A"/>
    <w:rsid w:val="005B6825"/>
    <w:rsid w:val="005C2DA9"/>
    <w:rsid w:val="005D3A99"/>
    <w:rsid w:val="005F71E0"/>
    <w:rsid w:val="0060543E"/>
    <w:rsid w:val="00612854"/>
    <w:rsid w:val="006156D6"/>
    <w:rsid w:val="006204BF"/>
    <w:rsid w:val="00625A01"/>
    <w:rsid w:val="00627BDA"/>
    <w:rsid w:val="00630333"/>
    <w:rsid w:val="006310ED"/>
    <w:rsid w:val="00640738"/>
    <w:rsid w:val="00642FEB"/>
    <w:rsid w:val="00650583"/>
    <w:rsid w:val="006705EA"/>
    <w:rsid w:val="0068126A"/>
    <w:rsid w:val="006879B9"/>
    <w:rsid w:val="006B027C"/>
    <w:rsid w:val="006F19A9"/>
    <w:rsid w:val="00703AD8"/>
    <w:rsid w:val="007410E8"/>
    <w:rsid w:val="00752972"/>
    <w:rsid w:val="00753D30"/>
    <w:rsid w:val="00765651"/>
    <w:rsid w:val="0078048F"/>
    <w:rsid w:val="00780F86"/>
    <w:rsid w:val="007916C2"/>
    <w:rsid w:val="007A49FD"/>
    <w:rsid w:val="007A52CE"/>
    <w:rsid w:val="007A5EF7"/>
    <w:rsid w:val="007B6332"/>
    <w:rsid w:val="007F471E"/>
    <w:rsid w:val="007F5666"/>
    <w:rsid w:val="008013FB"/>
    <w:rsid w:val="00806C0F"/>
    <w:rsid w:val="008168C1"/>
    <w:rsid w:val="00821674"/>
    <w:rsid w:val="0082554F"/>
    <w:rsid w:val="00832E01"/>
    <w:rsid w:val="0083749B"/>
    <w:rsid w:val="00845045"/>
    <w:rsid w:val="008456FC"/>
    <w:rsid w:val="008513D6"/>
    <w:rsid w:val="00871C93"/>
    <w:rsid w:val="00874EAE"/>
    <w:rsid w:val="00886127"/>
    <w:rsid w:val="00895C9F"/>
    <w:rsid w:val="008A763C"/>
    <w:rsid w:val="008B197A"/>
    <w:rsid w:val="008C5D43"/>
    <w:rsid w:val="008F3523"/>
    <w:rsid w:val="008F4773"/>
    <w:rsid w:val="008F73EC"/>
    <w:rsid w:val="008F7B7D"/>
    <w:rsid w:val="009011BB"/>
    <w:rsid w:val="00910591"/>
    <w:rsid w:val="00913E7A"/>
    <w:rsid w:val="00916BF7"/>
    <w:rsid w:val="00926481"/>
    <w:rsid w:val="00931992"/>
    <w:rsid w:val="00933A43"/>
    <w:rsid w:val="0093686E"/>
    <w:rsid w:val="00951485"/>
    <w:rsid w:val="00953B6B"/>
    <w:rsid w:val="009628C9"/>
    <w:rsid w:val="0097387A"/>
    <w:rsid w:val="00977553"/>
    <w:rsid w:val="009910B2"/>
    <w:rsid w:val="00994B31"/>
    <w:rsid w:val="009A6839"/>
    <w:rsid w:val="009B41F0"/>
    <w:rsid w:val="009C0407"/>
    <w:rsid w:val="009C2F5F"/>
    <w:rsid w:val="009C6357"/>
    <w:rsid w:val="009F430D"/>
    <w:rsid w:val="009F4F92"/>
    <w:rsid w:val="00A1259A"/>
    <w:rsid w:val="00A14E8B"/>
    <w:rsid w:val="00A165D4"/>
    <w:rsid w:val="00A3109E"/>
    <w:rsid w:val="00A3251C"/>
    <w:rsid w:val="00A33239"/>
    <w:rsid w:val="00A45B31"/>
    <w:rsid w:val="00A600A3"/>
    <w:rsid w:val="00A625FF"/>
    <w:rsid w:val="00A6591A"/>
    <w:rsid w:val="00A7476A"/>
    <w:rsid w:val="00A748C9"/>
    <w:rsid w:val="00A83D72"/>
    <w:rsid w:val="00A92598"/>
    <w:rsid w:val="00A9540F"/>
    <w:rsid w:val="00AB4E91"/>
    <w:rsid w:val="00AD68B8"/>
    <w:rsid w:val="00AE5A86"/>
    <w:rsid w:val="00B014EC"/>
    <w:rsid w:val="00B11D1C"/>
    <w:rsid w:val="00B23C43"/>
    <w:rsid w:val="00B3217F"/>
    <w:rsid w:val="00B36A86"/>
    <w:rsid w:val="00B543E4"/>
    <w:rsid w:val="00BA56E0"/>
    <w:rsid w:val="00BA79F0"/>
    <w:rsid w:val="00BC2628"/>
    <w:rsid w:val="00BC364B"/>
    <w:rsid w:val="00C20E86"/>
    <w:rsid w:val="00C22D1C"/>
    <w:rsid w:val="00C50380"/>
    <w:rsid w:val="00C63373"/>
    <w:rsid w:val="00C641F1"/>
    <w:rsid w:val="00C67BF1"/>
    <w:rsid w:val="00C70E9F"/>
    <w:rsid w:val="00C71637"/>
    <w:rsid w:val="00C927A8"/>
    <w:rsid w:val="00C96E94"/>
    <w:rsid w:val="00CB5211"/>
    <w:rsid w:val="00CC4FFF"/>
    <w:rsid w:val="00CD3125"/>
    <w:rsid w:val="00D02CBB"/>
    <w:rsid w:val="00D079E6"/>
    <w:rsid w:val="00D35E67"/>
    <w:rsid w:val="00D57E3C"/>
    <w:rsid w:val="00D62F73"/>
    <w:rsid w:val="00D72349"/>
    <w:rsid w:val="00D73A3F"/>
    <w:rsid w:val="00D761DF"/>
    <w:rsid w:val="00D8747F"/>
    <w:rsid w:val="00D92CB5"/>
    <w:rsid w:val="00D93D3B"/>
    <w:rsid w:val="00D96DE4"/>
    <w:rsid w:val="00DA5EAC"/>
    <w:rsid w:val="00DB797C"/>
    <w:rsid w:val="00DC3B26"/>
    <w:rsid w:val="00DC58A1"/>
    <w:rsid w:val="00DE67B6"/>
    <w:rsid w:val="00DF6C88"/>
    <w:rsid w:val="00E013FF"/>
    <w:rsid w:val="00E014DD"/>
    <w:rsid w:val="00E04C4E"/>
    <w:rsid w:val="00E16428"/>
    <w:rsid w:val="00E448A1"/>
    <w:rsid w:val="00E532FA"/>
    <w:rsid w:val="00E61128"/>
    <w:rsid w:val="00E938A5"/>
    <w:rsid w:val="00EA7108"/>
    <w:rsid w:val="00EC4968"/>
    <w:rsid w:val="00EE2205"/>
    <w:rsid w:val="00EE6FE6"/>
    <w:rsid w:val="00EF7B6C"/>
    <w:rsid w:val="00F11993"/>
    <w:rsid w:val="00F3248A"/>
    <w:rsid w:val="00F435B9"/>
    <w:rsid w:val="00F67653"/>
    <w:rsid w:val="00F93025"/>
    <w:rsid w:val="00F956C4"/>
    <w:rsid w:val="00FA63FF"/>
    <w:rsid w:val="00FB5003"/>
    <w:rsid w:val="00FB76A9"/>
    <w:rsid w:val="00FB7DF0"/>
    <w:rsid w:val="00FC02D6"/>
    <w:rsid w:val="00FC241A"/>
    <w:rsid w:val="00FD1564"/>
    <w:rsid w:val="00FE1DCA"/>
    <w:rsid w:val="00FE453C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DFC2"/>
  <w15:docId w15:val="{1C2F5E68-2B14-464B-AF15-3ECBF55E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41F0"/>
    <w:pPr>
      <w:ind w:firstLine="0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9B41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7B6C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F7B6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No Spacing"/>
    <w:uiPriority w:val="1"/>
    <w:qFormat/>
    <w:rsid w:val="00D72349"/>
    <w:pPr>
      <w:suppressAutoHyphens/>
      <w:spacing w:after="0" w:line="240" w:lineRule="auto"/>
      <w:jc w:val="left"/>
    </w:pPr>
    <w:rPr>
      <w:rFonts w:ascii="Calibri" w:eastAsia="SimSun" w:hAnsi="Calibri" w:cs="Calibri"/>
      <w:kern w:val="2"/>
      <w:lang w:eastAsia="ar-SA"/>
    </w:rPr>
  </w:style>
  <w:style w:type="paragraph" w:customStyle="1" w:styleId="rvps12">
    <w:name w:val="rvps12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rvps14">
    <w:name w:val="rvps14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">
    <w:name w:val="Основной текст (2)"/>
    <w:basedOn w:val="a0"/>
    <w:rsid w:val="0048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486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6D02"/>
    <w:pPr>
      <w:widowControl w:val="0"/>
      <w:shd w:val="clear" w:color="auto" w:fill="FFFFFF"/>
      <w:spacing w:after="300" w:line="326" w:lineRule="exact"/>
      <w:ind w:firstLine="0"/>
    </w:pPr>
    <w:rPr>
      <w:lang w:eastAsia="en-US"/>
    </w:rPr>
  </w:style>
  <w:style w:type="paragraph" w:styleId="aa">
    <w:name w:val="List Paragraph"/>
    <w:basedOn w:val="a"/>
    <w:uiPriority w:val="34"/>
    <w:qFormat/>
    <w:rsid w:val="007F471E"/>
    <w:pPr>
      <w:ind w:left="720"/>
      <w:contextualSpacing/>
    </w:pPr>
  </w:style>
  <w:style w:type="paragraph" w:customStyle="1" w:styleId="Style5">
    <w:name w:val="Style5"/>
    <w:basedOn w:val="a"/>
    <w:rsid w:val="00A625FF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63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CB5211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customStyle="1" w:styleId="ac">
    <w:name w:val="Знак"/>
    <w:basedOn w:val="a"/>
    <w:rsid w:val="00334E15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rsid w:val="00437D2D"/>
    <w:rPr>
      <w:rFonts w:cs="Times New Roman"/>
    </w:rPr>
  </w:style>
  <w:style w:type="paragraph" w:customStyle="1" w:styleId="Default">
    <w:name w:val="Default"/>
    <w:rsid w:val="00C5038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Стиль"/>
    <w:rsid w:val="00C641F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641F1"/>
  </w:style>
  <w:style w:type="character" w:customStyle="1" w:styleId="apple-converted-space">
    <w:name w:val="apple-converted-space"/>
    <w:rsid w:val="00C641F1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76327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76327"/>
    <w:rPr>
      <w:rFonts w:ascii="Segoe UI" w:eastAsia="Times New Roman" w:hAnsi="Segoe UI" w:cs="Segoe UI"/>
      <w:sz w:val="18"/>
      <w:szCs w:val="18"/>
      <w:lang w:eastAsia="uk-UA"/>
    </w:rPr>
  </w:style>
  <w:style w:type="character" w:styleId="af0">
    <w:name w:val="Emphasis"/>
    <w:qFormat/>
    <w:rsid w:val="000B7A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0C8F-0012-4E16-ABE8-B566F4E4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5591</Words>
  <Characters>3188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</dc:creator>
  <cp:lastModifiedBy>Наталія Анатоліївна Бакай</cp:lastModifiedBy>
  <cp:revision>12</cp:revision>
  <cp:lastPrinted>2022-01-20T06:15:00Z</cp:lastPrinted>
  <dcterms:created xsi:type="dcterms:W3CDTF">2022-01-18T11:53:00Z</dcterms:created>
  <dcterms:modified xsi:type="dcterms:W3CDTF">2022-01-20T06:25:00Z</dcterms:modified>
</cp:coreProperties>
</file>