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E9B" w:rsidRDefault="00F230AB">
      <w:pPr>
        <w:rPr>
          <w:b/>
          <w:sz w:val="32"/>
          <w:szCs w:val="32"/>
        </w:rPr>
      </w:pPr>
      <w:r w:rsidRPr="00F230AB">
        <w:rPr>
          <w:b/>
          <w:sz w:val="32"/>
          <w:szCs w:val="32"/>
        </w:rPr>
        <w:t>Основні функції та напрямки роботи</w:t>
      </w:r>
      <w:r w:rsidR="0055015D">
        <w:rPr>
          <w:b/>
          <w:sz w:val="32"/>
          <w:szCs w:val="32"/>
        </w:rPr>
        <w:t xml:space="preserve"> відділу</w:t>
      </w:r>
      <w:r w:rsidRPr="00F230AB">
        <w:rPr>
          <w:b/>
          <w:sz w:val="32"/>
          <w:szCs w:val="32"/>
        </w:rPr>
        <w:t>:</w:t>
      </w:r>
    </w:p>
    <w:p w:rsidR="00E63146" w:rsidRDefault="00E63146">
      <w:pPr>
        <w:rPr>
          <w:b/>
          <w:sz w:val="32"/>
          <w:szCs w:val="32"/>
        </w:rPr>
      </w:pPr>
    </w:p>
    <w:p w:rsidR="00F230AB" w:rsidRDefault="00F230AB" w:rsidP="00F230A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63146">
        <w:rPr>
          <w:sz w:val="28"/>
          <w:szCs w:val="28"/>
        </w:rPr>
        <w:t>здійснює реалізацію державної політики у сфері забезпечення громадян</w:t>
      </w:r>
      <w:r w:rsidR="0055015D">
        <w:rPr>
          <w:sz w:val="28"/>
          <w:szCs w:val="28"/>
        </w:rPr>
        <w:t xml:space="preserve"> житловою площею відповідно до с</w:t>
      </w:r>
      <w:r w:rsidRPr="00E63146">
        <w:rPr>
          <w:sz w:val="28"/>
          <w:szCs w:val="28"/>
        </w:rPr>
        <w:t>т. 47 Конституції України;</w:t>
      </w:r>
    </w:p>
    <w:p w:rsidR="00E63146" w:rsidRPr="00E63146" w:rsidRDefault="00E63146" w:rsidP="00E63146">
      <w:pPr>
        <w:pStyle w:val="a3"/>
        <w:jc w:val="both"/>
        <w:rPr>
          <w:sz w:val="28"/>
          <w:szCs w:val="28"/>
        </w:rPr>
      </w:pPr>
    </w:p>
    <w:p w:rsidR="00F230AB" w:rsidRDefault="00F230AB" w:rsidP="00F230A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63146">
        <w:rPr>
          <w:sz w:val="28"/>
          <w:szCs w:val="28"/>
        </w:rPr>
        <w:t>веде облік громадян, які потребують поліпшення житлових умов за місцем їх проживання;</w:t>
      </w:r>
    </w:p>
    <w:p w:rsidR="00E63146" w:rsidRPr="00E63146" w:rsidRDefault="00E63146" w:rsidP="00E63146">
      <w:pPr>
        <w:jc w:val="both"/>
        <w:rPr>
          <w:sz w:val="28"/>
          <w:szCs w:val="28"/>
        </w:rPr>
      </w:pPr>
      <w:bookmarkStart w:id="0" w:name="_GoBack"/>
      <w:bookmarkEnd w:id="0"/>
    </w:p>
    <w:p w:rsidR="00F230AB" w:rsidRDefault="00F230AB" w:rsidP="00F230A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63146">
        <w:rPr>
          <w:sz w:val="28"/>
          <w:szCs w:val="28"/>
        </w:rPr>
        <w:t>здійснює облік громадян, які користуються правом на отримання житла із фонду соціального призначення;</w:t>
      </w:r>
    </w:p>
    <w:p w:rsidR="00E63146" w:rsidRPr="00E63146" w:rsidRDefault="00E63146" w:rsidP="00E63146">
      <w:pPr>
        <w:jc w:val="both"/>
        <w:rPr>
          <w:sz w:val="28"/>
          <w:szCs w:val="28"/>
        </w:rPr>
      </w:pPr>
    </w:p>
    <w:p w:rsidR="00F230AB" w:rsidRDefault="00F230AB" w:rsidP="00F230A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63146">
        <w:rPr>
          <w:sz w:val="28"/>
          <w:szCs w:val="28"/>
        </w:rPr>
        <w:t>здійснює облік внутрішньо переміщених осіб, які потребують надання житлового приміщення з фондів житла для тимчасового проживання внутрішньо переміщених осіб, та надання житлових приміщень з фондів житла для тимчасового проживання;</w:t>
      </w:r>
    </w:p>
    <w:p w:rsidR="00E63146" w:rsidRPr="00E63146" w:rsidRDefault="00E63146" w:rsidP="00E63146">
      <w:pPr>
        <w:jc w:val="both"/>
        <w:rPr>
          <w:sz w:val="28"/>
          <w:szCs w:val="28"/>
        </w:rPr>
      </w:pPr>
    </w:p>
    <w:p w:rsidR="00F230AB" w:rsidRDefault="00F230AB" w:rsidP="00F230A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63146">
        <w:rPr>
          <w:sz w:val="28"/>
          <w:szCs w:val="28"/>
        </w:rPr>
        <w:t xml:space="preserve">здійснює щорічний моніторинг сукупного доходу громадян, які перебувають на соціальному квартирному обліку та тих, хто отримав житло із </w:t>
      </w:r>
      <w:r w:rsidR="00D34606" w:rsidRPr="00E63146">
        <w:rPr>
          <w:sz w:val="28"/>
          <w:szCs w:val="28"/>
        </w:rPr>
        <w:t>фонду соціального призначення;</w:t>
      </w:r>
    </w:p>
    <w:p w:rsidR="00E63146" w:rsidRPr="00E63146" w:rsidRDefault="00E63146" w:rsidP="00E63146">
      <w:pPr>
        <w:jc w:val="both"/>
        <w:rPr>
          <w:sz w:val="28"/>
          <w:szCs w:val="28"/>
        </w:rPr>
      </w:pPr>
    </w:p>
    <w:p w:rsidR="00D34606" w:rsidRDefault="00D34606" w:rsidP="00F230A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63146">
        <w:rPr>
          <w:sz w:val="28"/>
          <w:szCs w:val="28"/>
        </w:rPr>
        <w:t>забезпечує організаційну діяльність громадської комісії з житлових питань Деснянської районної в місті Києві державної адміністрації;</w:t>
      </w:r>
    </w:p>
    <w:p w:rsidR="00E63146" w:rsidRPr="00E63146" w:rsidRDefault="00E63146" w:rsidP="00E63146">
      <w:pPr>
        <w:jc w:val="both"/>
        <w:rPr>
          <w:sz w:val="28"/>
          <w:szCs w:val="28"/>
        </w:rPr>
      </w:pPr>
    </w:p>
    <w:p w:rsidR="00D34606" w:rsidRDefault="00D34606" w:rsidP="00F230A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63146">
        <w:rPr>
          <w:sz w:val="28"/>
          <w:szCs w:val="28"/>
        </w:rPr>
        <w:t>проводить щорічну інвентаризацію справ громадян, які перебувають на квартирному обліку у Деснянському районі міста Києва;</w:t>
      </w:r>
    </w:p>
    <w:p w:rsidR="00E63146" w:rsidRPr="00E63146" w:rsidRDefault="00E63146" w:rsidP="00E63146">
      <w:pPr>
        <w:jc w:val="both"/>
        <w:rPr>
          <w:sz w:val="28"/>
          <w:szCs w:val="28"/>
        </w:rPr>
      </w:pPr>
    </w:p>
    <w:p w:rsidR="00D34606" w:rsidRDefault="00D34606" w:rsidP="00F230A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63146">
        <w:rPr>
          <w:sz w:val="28"/>
          <w:szCs w:val="28"/>
        </w:rPr>
        <w:t>здійснює контроль за додержанням усіма установами і організаціями, які розташовані в районі, незалежно від форм власності та господарювання, службовими особами і громадянами вимог щодо регулювання прав громадян на житло, а також здійснює контроль за станом квартирного обліку на підприємствах, розташованих у районі;</w:t>
      </w:r>
    </w:p>
    <w:p w:rsidR="00E63146" w:rsidRPr="00E63146" w:rsidRDefault="00E63146" w:rsidP="00E63146">
      <w:pPr>
        <w:jc w:val="both"/>
        <w:rPr>
          <w:sz w:val="28"/>
          <w:szCs w:val="28"/>
        </w:rPr>
      </w:pPr>
    </w:p>
    <w:p w:rsidR="00D34606" w:rsidRDefault="00D34606" w:rsidP="00F230A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63146">
        <w:rPr>
          <w:sz w:val="28"/>
          <w:szCs w:val="28"/>
        </w:rPr>
        <w:t>здійснює розгляд документів громадян з питань приватизації державного житлового фонду;</w:t>
      </w:r>
    </w:p>
    <w:p w:rsidR="00E63146" w:rsidRPr="00E63146" w:rsidRDefault="00E63146" w:rsidP="00E63146">
      <w:pPr>
        <w:jc w:val="both"/>
        <w:rPr>
          <w:sz w:val="28"/>
          <w:szCs w:val="28"/>
        </w:rPr>
      </w:pPr>
    </w:p>
    <w:p w:rsidR="00D34606" w:rsidRDefault="00D34606" w:rsidP="00F230A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63146">
        <w:rPr>
          <w:sz w:val="28"/>
          <w:szCs w:val="28"/>
        </w:rPr>
        <w:t>г</w:t>
      </w:r>
      <w:r w:rsidR="004F694E">
        <w:rPr>
          <w:sz w:val="28"/>
          <w:szCs w:val="28"/>
        </w:rPr>
        <w:t xml:space="preserve">отує </w:t>
      </w:r>
      <w:proofErr w:type="spellStart"/>
      <w:r w:rsidR="004F694E">
        <w:rPr>
          <w:sz w:val="28"/>
          <w:szCs w:val="28"/>
        </w:rPr>
        <w:t>проєкти</w:t>
      </w:r>
      <w:proofErr w:type="spellEnd"/>
      <w:r w:rsidR="004F694E">
        <w:rPr>
          <w:sz w:val="28"/>
          <w:szCs w:val="28"/>
        </w:rPr>
        <w:t xml:space="preserve"> розпоряджень голові</w:t>
      </w:r>
      <w:r w:rsidRPr="00E63146">
        <w:rPr>
          <w:sz w:val="28"/>
          <w:szCs w:val="28"/>
        </w:rPr>
        <w:t xml:space="preserve"> районної державної адміністрації про прийняття громадян на квартирний облік, внесення змін до облікових справ, зарахування на соціальний квартирний облік, надання житла, включення/виключення житлових приміщень до/із числа службових;</w:t>
      </w:r>
    </w:p>
    <w:p w:rsidR="00E63146" w:rsidRPr="00E63146" w:rsidRDefault="00E63146" w:rsidP="00E63146">
      <w:pPr>
        <w:jc w:val="both"/>
        <w:rPr>
          <w:sz w:val="28"/>
          <w:szCs w:val="28"/>
        </w:rPr>
      </w:pPr>
    </w:p>
    <w:p w:rsidR="00D34606" w:rsidRPr="00E63146" w:rsidRDefault="00E63146" w:rsidP="00F230A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63146">
        <w:rPr>
          <w:sz w:val="28"/>
          <w:szCs w:val="28"/>
        </w:rPr>
        <w:t>здійснює інші функції, які входять до компетенції відділу.</w:t>
      </w:r>
    </w:p>
    <w:sectPr w:rsidR="00D34606" w:rsidRPr="00E631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5801"/>
    <w:multiLevelType w:val="hybridMultilevel"/>
    <w:tmpl w:val="F89055C0"/>
    <w:lvl w:ilvl="0" w:tplc="F160B1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D0C16"/>
    <w:multiLevelType w:val="hybridMultilevel"/>
    <w:tmpl w:val="DB7CE2A2"/>
    <w:lvl w:ilvl="0" w:tplc="820C7C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AB"/>
    <w:rsid w:val="003F7224"/>
    <w:rsid w:val="004F694E"/>
    <w:rsid w:val="0055015D"/>
    <w:rsid w:val="005D5E9B"/>
    <w:rsid w:val="00D34606"/>
    <w:rsid w:val="00D71C6E"/>
    <w:rsid w:val="00E63146"/>
    <w:rsid w:val="00F2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3EFC"/>
  <w15:chartTrackingRefBased/>
  <w15:docId w15:val="{9E7B5C00-6705-420F-A75E-8F901F82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224"/>
    <w:rPr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0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015D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5015D"/>
    <w:rPr>
      <w:rFonts w:ascii="Segoe UI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1117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Василівна Куропаткіна</dc:creator>
  <cp:keywords/>
  <dc:description/>
  <cp:lastModifiedBy>Тетяна Василівна Куропаткіна</cp:lastModifiedBy>
  <cp:revision>5</cp:revision>
  <cp:lastPrinted>2023-02-08T13:22:00Z</cp:lastPrinted>
  <dcterms:created xsi:type="dcterms:W3CDTF">2023-02-08T12:15:00Z</dcterms:created>
  <dcterms:modified xsi:type="dcterms:W3CDTF">2023-02-08T13:25:00Z</dcterms:modified>
</cp:coreProperties>
</file>