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7C" w:rsidRDefault="00DF707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>Додаток</w:t>
      </w:r>
    </w:p>
    <w:p w:rsidR="00DF707C" w:rsidRDefault="00DF707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0"/>
          <w:lang w:val="uk-UA"/>
        </w:rPr>
      </w:pPr>
      <w:r>
        <w:rPr>
          <w:sz w:val="20"/>
          <w:szCs w:val="28"/>
          <w:lang w:val="uk-UA"/>
        </w:rPr>
        <w:t>до листа</w:t>
      </w:r>
      <w:r>
        <w:rPr>
          <w:b/>
          <w:sz w:val="20"/>
          <w:szCs w:val="28"/>
          <w:lang w:val="uk-UA"/>
        </w:rPr>
        <w:t xml:space="preserve"> </w:t>
      </w:r>
      <w:r>
        <w:rPr>
          <w:sz w:val="14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Управління благоустрою та підприємництва Деснянської районної в місті Києві державної адміністрації</w:t>
      </w:r>
    </w:p>
    <w:p w:rsidR="00DF707C" w:rsidRDefault="00DF707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 02.02.2024 № 102/42-135</w:t>
      </w: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F707C" w:rsidRDefault="00DF707C" w:rsidP="00DF70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707C" w:rsidRDefault="00DF707C" w:rsidP="00DF7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щодо </w:t>
      </w:r>
      <w:r>
        <w:rPr>
          <w:rFonts w:ascii="Times New Roman" w:hAnsi="Times New Roman"/>
          <w:b/>
          <w:sz w:val="28"/>
          <w:szCs w:val="28"/>
        </w:rPr>
        <w:t>АККУРАТОВОЇ Юлії Миколаївни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головного спеціаліста відділу з питань підприємництва, торгівлі та споживчого ринку Управління благоустрою та підприємництва Деснянської районної в місті Києві державної адміністрації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</w:t>
      </w:r>
      <w:r>
        <w:rPr>
          <w:rFonts w:ascii="Times New Roman" w:hAnsi="Times New Roman" w:cs="Times New Roman"/>
          <w:sz w:val="28"/>
          <w:szCs w:val="28"/>
        </w:rPr>
        <w:t>частинами третьою і четвертою статті 1 Закону України «Про очищення влади».</w:t>
      </w:r>
    </w:p>
    <w:p w:rsidR="00DF707C" w:rsidRDefault="00DF707C" w:rsidP="00DF707C">
      <w:pPr>
        <w:tabs>
          <w:tab w:val="left" w:pos="1170"/>
        </w:tabs>
        <w:rPr>
          <w:sz w:val="28"/>
          <w:szCs w:val="28"/>
          <w:lang w:val="uk-UA"/>
        </w:rPr>
      </w:pPr>
    </w:p>
    <w:p w:rsidR="00DF707C" w:rsidRDefault="00DF707C" w:rsidP="00DF707C">
      <w:pPr>
        <w:tabs>
          <w:tab w:val="left" w:pos="1170"/>
        </w:tabs>
        <w:rPr>
          <w:sz w:val="28"/>
          <w:szCs w:val="28"/>
          <w:lang w:val="uk-UA"/>
        </w:rPr>
      </w:pPr>
    </w:p>
    <w:p w:rsidR="001A19BD" w:rsidRPr="00DF707C" w:rsidRDefault="009C4DED">
      <w:pPr>
        <w:rPr>
          <w:lang w:val="uk-UA"/>
        </w:rPr>
      </w:pPr>
    </w:p>
    <w:sectPr w:rsidR="001A19BD" w:rsidRPr="00DF7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C"/>
    <w:rsid w:val="006C254A"/>
    <w:rsid w:val="009C4DED"/>
    <w:rsid w:val="00DF707C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2C5F-1C8B-4B2F-A190-13A4AC7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F707C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Анатоліївна Бакай</dc:creator>
  <cp:keywords/>
  <dc:description/>
  <cp:lastModifiedBy>Ірина Петрівна Тадля</cp:lastModifiedBy>
  <cp:revision>2</cp:revision>
  <dcterms:created xsi:type="dcterms:W3CDTF">2024-02-05T08:10:00Z</dcterms:created>
  <dcterms:modified xsi:type="dcterms:W3CDTF">2024-02-05T08:10:00Z</dcterms:modified>
</cp:coreProperties>
</file>